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DB" w:rsidRPr="00AB35F4" w:rsidRDefault="009F71DB" w:rsidP="00AB3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AB35F4">
        <w:rPr>
          <w:rFonts w:ascii="Times New Roman" w:eastAsia="Times New Roman" w:hAnsi="Times New Roman" w:cs="Times New Roman"/>
          <w:b/>
          <w:color w:val="000000"/>
          <w:szCs w:val="24"/>
        </w:rPr>
        <w:t>Герб муниципального образования «</w:t>
      </w:r>
      <w:proofErr w:type="spellStart"/>
      <w:r w:rsidRPr="00AB35F4">
        <w:rPr>
          <w:rFonts w:ascii="Times New Roman" w:eastAsia="Times New Roman" w:hAnsi="Times New Roman" w:cs="Times New Roman"/>
          <w:b/>
          <w:color w:val="000000"/>
          <w:szCs w:val="24"/>
        </w:rPr>
        <w:t>Киришский</w:t>
      </w:r>
      <w:proofErr w:type="spellEnd"/>
      <w:r w:rsidRPr="00AB35F4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район»</w:t>
      </w:r>
    </w:p>
    <w:p w:rsidR="00AB35F4" w:rsidRPr="00AB35F4" w:rsidRDefault="00AB35F4" w:rsidP="00AB3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AB35F4" w:rsidRDefault="00AB35F4" w:rsidP="00AB3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</w:p>
    <w:p w:rsidR="00AB35F4" w:rsidRPr="00AB35F4" w:rsidRDefault="00AB35F4" w:rsidP="00AB3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F71DB" w:rsidRPr="00AB35F4" w:rsidRDefault="009F71DB" w:rsidP="00AB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Cs w:val="24"/>
        </w:rPr>
      </w:pPr>
      <w:r w:rsidRPr="00AB35F4">
        <w:rPr>
          <w:rFonts w:ascii="Times New Roman" w:eastAsia="Times New Roman" w:hAnsi="Times New Roman" w:cs="Times New Roman"/>
          <w:color w:val="1E1D1E"/>
          <w:szCs w:val="24"/>
        </w:rPr>
        <w:t>Символика района</w:t>
      </w:r>
    </w:p>
    <w:p w:rsidR="009F71DB" w:rsidRPr="00AB35F4" w:rsidRDefault="009F71DB" w:rsidP="00AB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Cs w:val="24"/>
        </w:rPr>
      </w:pPr>
      <w:r w:rsidRPr="00AB35F4">
        <w:rPr>
          <w:rFonts w:ascii="Times New Roman" w:eastAsia="Times New Roman" w:hAnsi="Times New Roman" w:cs="Times New Roman"/>
          <w:noProof/>
          <w:color w:val="1E1D1E"/>
          <w:szCs w:val="24"/>
        </w:rPr>
        <w:drawing>
          <wp:inline distT="0" distB="0" distL="0" distR="0">
            <wp:extent cx="1533525" cy="1905000"/>
            <wp:effectExtent l="0" t="0" r="9525" b="0"/>
            <wp:docPr id="2" name="Рисунок 5" descr="http://admkir.ru/media/Image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mkir.ru/media/Image/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DB" w:rsidRPr="00AB35F4" w:rsidRDefault="009F71DB" w:rsidP="00AB3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Cs w:val="24"/>
        </w:rPr>
      </w:pPr>
      <w:r w:rsidRPr="00AB35F4">
        <w:rPr>
          <w:rFonts w:ascii="Times New Roman" w:eastAsia="Times New Roman" w:hAnsi="Times New Roman" w:cs="Times New Roman"/>
          <w:b/>
          <w:bCs/>
          <w:color w:val="1E1D1E"/>
          <w:szCs w:val="24"/>
        </w:rPr>
        <w:t> </w:t>
      </w:r>
      <w:r w:rsidRPr="00AB35F4">
        <w:rPr>
          <w:rFonts w:ascii="Times New Roman" w:eastAsia="Times New Roman" w:hAnsi="Times New Roman" w:cs="Times New Roman"/>
          <w:color w:val="000000"/>
          <w:szCs w:val="24"/>
        </w:rPr>
        <w:t>Геральдическое обоснование символов герба муниципального образования "</w:t>
      </w:r>
      <w:proofErr w:type="spellStart"/>
      <w:r w:rsidRPr="00AB35F4">
        <w:rPr>
          <w:rFonts w:ascii="Times New Roman" w:eastAsia="Times New Roman" w:hAnsi="Times New Roman" w:cs="Times New Roman"/>
          <w:color w:val="000000"/>
          <w:szCs w:val="24"/>
        </w:rPr>
        <w:t>Киришский</w:t>
      </w:r>
      <w:proofErr w:type="spellEnd"/>
      <w:r w:rsidRPr="00AB35F4">
        <w:rPr>
          <w:rFonts w:ascii="Times New Roman" w:eastAsia="Times New Roman" w:hAnsi="Times New Roman" w:cs="Times New Roman"/>
          <w:color w:val="000000"/>
          <w:szCs w:val="24"/>
        </w:rPr>
        <w:t xml:space="preserve"> район" (приложение 1 к решению муниципалитета от 30.01.1997 года № 2/13).</w:t>
      </w:r>
    </w:p>
    <w:p w:rsidR="00AB35F4" w:rsidRDefault="00AB35F4" w:rsidP="00AB3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AB35F4" w:rsidRDefault="00AB35F4" w:rsidP="00AB3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9F71DB" w:rsidRPr="00AB35F4" w:rsidRDefault="009F71DB" w:rsidP="00AB3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Cs w:val="24"/>
        </w:rPr>
      </w:pPr>
      <w:r w:rsidRPr="00AB35F4">
        <w:rPr>
          <w:rFonts w:ascii="Times New Roman" w:eastAsia="Times New Roman" w:hAnsi="Times New Roman" w:cs="Times New Roman"/>
          <w:color w:val="000000"/>
          <w:szCs w:val="24"/>
        </w:rPr>
        <w:t>Герб муниципального образования "</w:t>
      </w:r>
      <w:proofErr w:type="spellStart"/>
      <w:r w:rsidRPr="00AB35F4">
        <w:rPr>
          <w:rFonts w:ascii="Times New Roman" w:eastAsia="Times New Roman" w:hAnsi="Times New Roman" w:cs="Times New Roman"/>
          <w:color w:val="000000"/>
          <w:szCs w:val="24"/>
        </w:rPr>
        <w:t>Киришский</w:t>
      </w:r>
      <w:proofErr w:type="spellEnd"/>
      <w:r w:rsidRPr="00AB35F4">
        <w:rPr>
          <w:rFonts w:ascii="Times New Roman" w:eastAsia="Times New Roman" w:hAnsi="Times New Roman" w:cs="Times New Roman"/>
          <w:color w:val="000000"/>
          <w:szCs w:val="24"/>
        </w:rPr>
        <w:t xml:space="preserve"> район” представляет собой обращенную </w:t>
      </w:r>
      <w:proofErr w:type="spellStart"/>
      <w:r w:rsidRPr="00AB35F4">
        <w:rPr>
          <w:rFonts w:ascii="Times New Roman" w:eastAsia="Times New Roman" w:hAnsi="Times New Roman" w:cs="Times New Roman"/>
          <w:color w:val="000000"/>
          <w:szCs w:val="24"/>
        </w:rPr>
        <w:t>геральдически</w:t>
      </w:r>
      <w:proofErr w:type="spellEnd"/>
      <w:r w:rsidRPr="00AB35F4">
        <w:rPr>
          <w:rFonts w:ascii="Times New Roman" w:eastAsia="Times New Roman" w:hAnsi="Times New Roman" w:cs="Times New Roman"/>
          <w:color w:val="000000"/>
          <w:szCs w:val="24"/>
        </w:rPr>
        <w:t xml:space="preserve"> влево (вправо от зрителя) древнерусскую ладью, плывущую по волнам в виде </w:t>
      </w:r>
      <w:proofErr w:type="spellStart"/>
      <w:r w:rsidRPr="00AB35F4">
        <w:rPr>
          <w:rFonts w:ascii="Times New Roman" w:eastAsia="Times New Roman" w:hAnsi="Times New Roman" w:cs="Times New Roman"/>
          <w:color w:val="000000"/>
          <w:szCs w:val="24"/>
        </w:rPr>
        <w:t>киришских</w:t>
      </w:r>
      <w:proofErr w:type="spellEnd"/>
      <w:r w:rsidRPr="00AB35F4">
        <w:rPr>
          <w:rFonts w:ascii="Times New Roman" w:eastAsia="Times New Roman" w:hAnsi="Times New Roman" w:cs="Times New Roman"/>
          <w:color w:val="000000"/>
          <w:szCs w:val="24"/>
        </w:rPr>
        <w:t xml:space="preserve"> кружев. </w:t>
      </w:r>
    </w:p>
    <w:p w:rsidR="009F71DB" w:rsidRPr="00AB35F4" w:rsidRDefault="009F71DB" w:rsidP="00AB3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Cs w:val="24"/>
        </w:rPr>
      </w:pPr>
      <w:r w:rsidRPr="00AB35F4">
        <w:rPr>
          <w:rFonts w:ascii="Times New Roman" w:eastAsia="Times New Roman" w:hAnsi="Times New Roman" w:cs="Times New Roman"/>
          <w:color w:val="000000"/>
          <w:szCs w:val="24"/>
        </w:rPr>
        <w:t xml:space="preserve">В лазоревом (синем, </w:t>
      </w:r>
      <w:proofErr w:type="spellStart"/>
      <w:r w:rsidRPr="00AB35F4">
        <w:rPr>
          <w:rFonts w:ascii="Times New Roman" w:eastAsia="Times New Roman" w:hAnsi="Times New Roman" w:cs="Times New Roman"/>
          <w:color w:val="000000"/>
          <w:szCs w:val="24"/>
        </w:rPr>
        <w:t>голубом</w:t>
      </w:r>
      <w:proofErr w:type="spellEnd"/>
      <w:r w:rsidRPr="00AB35F4">
        <w:rPr>
          <w:rFonts w:ascii="Times New Roman" w:eastAsia="Times New Roman" w:hAnsi="Times New Roman" w:cs="Times New Roman"/>
          <w:color w:val="000000"/>
          <w:szCs w:val="24"/>
        </w:rPr>
        <w:t xml:space="preserve">) поле обращенная влево серебряная (белая) древнерусская ладья над таковой же оконечностью, имеющей три выступа наподобие выходящих </w:t>
      </w:r>
      <w:proofErr w:type="spellStart"/>
      <w:r w:rsidRPr="00AB35F4">
        <w:rPr>
          <w:rFonts w:ascii="Times New Roman" w:eastAsia="Times New Roman" w:hAnsi="Times New Roman" w:cs="Times New Roman"/>
          <w:color w:val="000000"/>
          <w:szCs w:val="24"/>
        </w:rPr>
        <w:t>десятилистников</w:t>
      </w:r>
      <w:proofErr w:type="spellEnd"/>
      <w:r w:rsidRPr="00AB35F4">
        <w:rPr>
          <w:rFonts w:ascii="Times New Roman" w:eastAsia="Times New Roman" w:hAnsi="Times New Roman" w:cs="Times New Roman"/>
          <w:color w:val="000000"/>
          <w:szCs w:val="24"/>
        </w:rPr>
        <w:t xml:space="preserve"> (пять листов видимых), касающихся ладью.</w:t>
      </w:r>
    </w:p>
    <w:p w:rsidR="009F71DB" w:rsidRPr="00AB35F4" w:rsidRDefault="009F71DB" w:rsidP="00AB3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Cs w:val="24"/>
        </w:rPr>
      </w:pPr>
      <w:r w:rsidRPr="00AB35F4">
        <w:rPr>
          <w:rFonts w:ascii="Times New Roman" w:eastAsia="Times New Roman" w:hAnsi="Times New Roman" w:cs="Times New Roman"/>
          <w:color w:val="000000"/>
          <w:szCs w:val="24"/>
        </w:rPr>
        <w:t xml:space="preserve">Ладья символизирует торговый "путь </w:t>
      </w:r>
      <w:proofErr w:type="gramStart"/>
      <w:r w:rsidRPr="00AB35F4">
        <w:rPr>
          <w:rFonts w:ascii="Times New Roman" w:eastAsia="Times New Roman" w:hAnsi="Times New Roman" w:cs="Times New Roman"/>
          <w:color w:val="000000"/>
          <w:szCs w:val="24"/>
        </w:rPr>
        <w:t>из</w:t>
      </w:r>
      <w:proofErr w:type="gramEnd"/>
      <w:r w:rsidRPr="00AB35F4">
        <w:rPr>
          <w:rFonts w:ascii="Times New Roman" w:eastAsia="Times New Roman" w:hAnsi="Times New Roman" w:cs="Times New Roman"/>
          <w:color w:val="000000"/>
          <w:szCs w:val="24"/>
        </w:rPr>
        <w:t xml:space="preserve"> варяг в греки", проходивший по р. Волхов.</w:t>
      </w:r>
    </w:p>
    <w:p w:rsidR="009F71DB" w:rsidRPr="00AB35F4" w:rsidRDefault="009F71DB" w:rsidP="00AB3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Cs w:val="24"/>
        </w:rPr>
      </w:pPr>
      <w:proofErr w:type="spellStart"/>
      <w:r w:rsidRPr="00AB35F4">
        <w:rPr>
          <w:rFonts w:ascii="Times New Roman" w:eastAsia="Times New Roman" w:hAnsi="Times New Roman" w:cs="Times New Roman"/>
          <w:color w:val="000000"/>
          <w:szCs w:val="24"/>
        </w:rPr>
        <w:t>Пятилистник</w:t>
      </w:r>
      <w:proofErr w:type="spellEnd"/>
      <w:r w:rsidRPr="00AB35F4">
        <w:rPr>
          <w:rFonts w:ascii="Times New Roman" w:eastAsia="Times New Roman" w:hAnsi="Times New Roman" w:cs="Times New Roman"/>
          <w:color w:val="000000"/>
          <w:szCs w:val="24"/>
        </w:rPr>
        <w:t xml:space="preserve"> символизирует традиционное </w:t>
      </w:r>
      <w:proofErr w:type="spellStart"/>
      <w:r w:rsidRPr="00AB35F4">
        <w:rPr>
          <w:rFonts w:ascii="Times New Roman" w:eastAsia="Times New Roman" w:hAnsi="Times New Roman" w:cs="Times New Roman"/>
          <w:color w:val="000000"/>
          <w:szCs w:val="24"/>
        </w:rPr>
        <w:t>захожское</w:t>
      </w:r>
      <w:proofErr w:type="spellEnd"/>
      <w:r w:rsidRPr="00AB35F4">
        <w:rPr>
          <w:rFonts w:ascii="Times New Roman" w:eastAsia="Times New Roman" w:hAnsi="Times New Roman" w:cs="Times New Roman"/>
          <w:color w:val="000000"/>
          <w:szCs w:val="24"/>
        </w:rPr>
        <w:t xml:space="preserve"> кружевоплетение, которым славится </w:t>
      </w:r>
      <w:proofErr w:type="spellStart"/>
      <w:r w:rsidRPr="00AB35F4">
        <w:rPr>
          <w:rFonts w:ascii="Times New Roman" w:eastAsia="Times New Roman" w:hAnsi="Times New Roman" w:cs="Times New Roman"/>
          <w:color w:val="000000"/>
          <w:szCs w:val="24"/>
        </w:rPr>
        <w:t>киришская</w:t>
      </w:r>
      <w:proofErr w:type="spellEnd"/>
      <w:r w:rsidRPr="00AB35F4">
        <w:rPr>
          <w:rFonts w:ascii="Times New Roman" w:eastAsia="Times New Roman" w:hAnsi="Times New Roman" w:cs="Times New Roman"/>
          <w:color w:val="000000"/>
          <w:szCs w:val="24"/>
        </w:rPr>
        <w:t xml:space="preserve"> земля. </w:t>
      </w:r>
    </w:p>
    <w:p w:rsidR="009F71DB" w:rsidRPr="00AB35F4" w:rsidRDefault="009F71DB" w:rsidP="00AB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9F71DB" w:rsidRPr="00AB35F4" w:rsidRDefault="009F71DB" w:rsidP="00AB3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9F71DB" w:rsidRPr="00AB35F4" w:rsidRDefault="009F71DB" w:rsidP="00AB3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9E6EBD" w:rsidRPr="00AB35F4" w:rsidRDefault="009E6EBD" w:rsidP="00AB35F4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9E6EBD" w:rsidRPr="00AB35F4" w:rsidSect="009E6E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14" w:rsidRDefault="00495714" w:rsidP="00AB35F4">
      <w:pPr>
        <w:spacing w:after="0" w:line="240" w:lineRule="auto"/>
      </w:pPr>
      <w:r>
        <w:separator/>
      </w:r>
    </w:p>
  </w:endnote>
  <w:endnote w:type="continuationSeparator" w:id="0">
    <w:p w:rsidR="00495714" w:rsidRDefault="00495714" w:rsidP="00AB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14" w:rsidRDefault="00495714" w:rsidP="00AB35F4">
      <w:pPr>
        <w:spacing w:after="0" w:line="240" w:lineRule="auto"/>
      </w:pPr>
      <w:r>
        <w:separator/>
      </w:r>
    </w:p>
  </w:footnote>
  <w:footnote w:type="continuationSeparator" w:id="0">
    <w:p w:rsidR="00495714" w:rsidRDefault="00495714" w:rsidP="00AB3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F4" w:rsidRPr="00AB35F4" w:rsidRDefault="00AB35F4" w:rsidP="00AB35F4">
    <w:pPr>
      <w:pStyle w:val="a5"/>
      <w:jc w:val="right"/>
      <w:rPr>
        <w:rFonts w:ascii="Times New Roman" w:hAnsi="Times New Roman" w:cs="Times New Roman"/>
      </w:rPr>
    </w:pPr>
    <w:r w:rsidRPr="00AB35F4">
      <w:rPr>
        <w:rFonts w:ascii="Times New Roman" w:hAnsi="Times New Roman" w:cs="Times New Roman"/>
      </w:rPr>
      <w:t>ПРИЛОЖЕНИЕ 1</w:t>
    </w:r>
  </w:p>
  <w:p w:rsidR="00AB35F4" w:rsidRDefault="00AB35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1DB"/>
    <w:rsid w:val="00495714"/>
    <w:rsid w:val="009E6EBD"/>
    <w:rsid w:val="009F71DB"/>
    <w:rsid w:val="00AB35F4"/>
    <w:rsid w:val="00B26163"/>
    <w:rsid w:val="00E2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DB"/>
    <w:pPr>
      <w:spacing w:after="160" w:line="259" w:lineRule="auto"/>
    </w:pPr>
    <w:rPr>
      <w:rFonts w:asciiTheme="majorHAnsi" w:eastAsiaTheme="minorEastAsia" w:hAnsiTheme="majorHAns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1D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B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5F4"/>
    <w:rPr>
      <w:rFonts w:asciiTheme="majorHAnsi" w:eastAsiaTheme="minorEastAsia" w:hAnsiTheme="majorHAnsi"/>
      <w:sz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B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5F4"/>
    <w:rPr>
      <w:rFonts w:asciiTheme="majorHAnsi" w:eastAsiaTheme="minorEastAsia" w:hAnsiTheme="majorHAnsi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>Hewlett-Packard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2022-03-29T09:22:00Z</dcterms:created>
  <dcterms:modified xsi:type="dcterms:W3CDTF">2022-03-29T10:30:00Z</dcterms:modified>
</cp:coreProperties>
</file>