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A2" w:rsidRPr="00EA6CA2" w:rsidRDefault="00EA6CA2" w:rsidP="00EA6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CA2">
        <w:rPr>
          <w:rFonts w:ascii="Times New Roman" w:hAnsi="Times New Roman" w:cs="Times New Roman"/>
          <w:b/>
          <w:sz w:val="24"/>
          <w:szCs w:val="24"/>
        </w:rPr>
        <w:t>ИДЕНТИФИКАЦИЯ НЕ ПРОВОДИТСЯ</w:t>
      </w:r>
    </w:p>
    <w:p w:rsidR="00EA6CA2" w:rsidRPr="00EA6CA2" w:rsidRDefault="00EA6CA2" w:rsidP="00EA6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CA2" w:rsidRDefault="00EA6CA2" w:rsidP="00EA6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CA2">
        <w:rPr>
          <w:rFonts w:ascii="Times New Roman" w:hAnsi="Times New Roman" w:cs="Times New Roman"/>
          <w:sz w:val="24"/>
          <w:szCs w:val="24"/>
        </w:rPr>
        <w:t>В ОТНОШЕНИИ КЛИЕНТОВ,  ВЫГОДОПРИОБРЕТАТЕЛЕЙ, ЯВЛЯЮЩИХСЯ  ОРГАНАМИ ГОСУДАРСТВЕННОЙ ВЛАСТИ РФ И  ЕЕ СУБЪЕКТОВ, ОРГАНАМИ МЕСТНОГО  САМОУПРАВЛЕНИЯ, ОРГАНАМИ ГОСУДАРСТВЕННОЙ ВЛАСТИ ИНОСТРАННОГО  ГОСУДАРСТВАИ БАНКОМРОССИИ</w:t>
      </w:r>
      <w:proofErr w:type="gramStart"/>
      <w:r w:rsidRPr="00EA6CA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A6CA2" w:rsidRPr="00EA6CA2" w:rsidRDefault="00EA6CA2" w:rsidP="00EA6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CA2" w:rsidRPr="00EA6CA2" w:rsidRDefault="00EA6CA2" w:rsidP="00EA6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CA2">
        <w:rPr>
          <w:rFonts w:ascii="Times New Roman" w:hAnsi="Times New Roman" w:cs="Times New Roman"/>
          <w:sz w:val="24"/>
          <w:szCs w:val="24"/>
        </w:rPr>
        <w:t xml:space="preserve"> В ОТНОШЕНИИ ВЫГОДОПРИОБРЕТАТЕЛЕЙ  ВЫШЕУКАЗАННЫХ ОРГАНОВ</w:t>
      </w:r>
      <w:proofErr w:type="gramStart"/>
      <w:r w:rsidRPr="00EA6CA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A6CA2" w:rsidRPr="00EA6CA2" w:rsidRDefault="00EA6CA2" w:rsidP="00EA6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CA2">
        <w:rPr>
          <w:rFonts w:ascii="Times New Roman" w:hAnsi="Times New Roman" w:cs="Times New Roman"/>
          <w:sz w:val="24"/>
          <w:szCs w:val="24"/>
        </w:rPr>
        <w:t xml:space="preserve"> В ОТНОШЕНИИ БЕНЕФИЦИАРНЫХ ВЛАДЕЛЬЦЕВ  ВЫШЕУКАЗАННЫХ ОРГАНОВ.</w:t>
      </w:r>
    </w:p>
    <w:p w:rsidR="00EA6CA2" w:rsidRPr="00EA6CA2" w:rsidRDefault="00EA6CA2" w:rsidP="00EA6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CA2" w:rsidRPr="00EA6CA2" w:rsidRDefault="00EA6CA2" w:rsidP="00EA6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EBD" w:rsidRPr="00EA6CA2" w:rsidRDefault="00EA6CA2" w:rsidP="00EA6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CA2">
        <w:rPr>
          <w:rFonts w:ascii="Times New Roman" w:hAnsi="Times New Roman" w:cs="Times New Roman"/>
          <w:sz w:val="24"/>
          <w:szCs w:val="24"/>
        </w:rPr>
        <w:t xml:space="preserve"> ИДЕНТИФИКАЦИЯ ЕДИНОЛИЧНОГО  ИСПОЛНИТЕЛЬНОГО ОРГАНА ВЫШЕУКАЗАННЫХ  ОРГАНОВ И ИНЫХ КЛИЕНТОВ ОСУЩЕСТВЛЯЕТСЯ С  УЧЕТОМ ОПРЕДЕЛЕННЫХ ОСОБЕННОСТЕЙ.</w:t>
      </w:r>
    </w:p>
    <w:p w:rsidR="00EA6CA2" w:rsidRPr="00EA6CA2" w:rsidRDefault="00EA6CA2" w:rsidP="00EA6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CA2" w:rsidRPr="00EA6CA2" w:rsidRDefault="00EA6CA2" w:rsidP="00EA6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CA2" w:rsidRPr="00EA6CA2" w:rsidRDefault="00EA6CA2" w:rsidP="00EA6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CA2">
        <w:rPr>
          <w:rFonts w:ascii="Times New Roman" w:hAnsi="Times New Roman" w:cs="Times New Roman"/>
          <w:b/>
          <w:sz w:val="24"/>
          <w:szCs w:val="24"/>
        </w:rPr>
        <w:t>ИДЕНТИФИКАЦИЯ НЕ ПРОВОДИТС</w:t>
      </w:r>
      <w:proofErr w:type="gramStart"/>
      <w:r w:rsidRPr="00EA6CA2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Pr="00EA6CA2">
        <w:rPr>
          <w:rFonts w:ascii="Times New Roman" w:hAnsi="Times New Roman" w:cs="Times New Roman"/>
          <w:b/>
          <w:sz w:val="24"/>
          <w:szCs w:val="24"/>
        </w:rPr>
        <w:t>ТОЛЬКО ПРИ  ОТСУТСТВИИ ПОДОЗРЕНИЙ В ОД/ФТ)</w:t>
      </w:r>
    </w:p>
    <w:p w:rsidR="00EA6CA2" w:rsidRPr="00EA6CA2" w:rsidRDefault="00EA6CA2" w:rsidP="00EA6C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CA2" w:rsidRPr="00EA6CA2" w:rsidRDefault="00EA6CA2" w:rsidP="00EA6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CA2" w:rsidRPr="00EA6CA2" w:rsidRDefault="00EA6CA2" w:rsidP="00EA6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CA2">
        <w:rPr>
          <w:rFonts w:ascii="Times New Roman" w:hAnsi="Times New Roman" w:cs="Times New Roman"/>
          <w:sz w:val="24"/>
          <w:szCs w:val="24"/>
        </w:rPr>
        <w:t xml:space="preserve"> В ОТНОШЕНИИ КЛИЕНТА </w:t>
      </w:r>
      <w:proofErr w:type="gramStart"/>
      <w:r w:rsidRPr="00EA6CA2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EA6CA2">
        <w:rPr>
          <w:rFonts w:ascii="Times New Roman" w:hAnsi="Times New Roman" w:cs="Times New Roman"/>
          <w:sz w:val="24"/>
          <w:szCs w:val="24"/>
        </w:rPr>
        <w:t>ИЗИЧЕСКОГО ЛИЦА, ЕГО  ПРЕДСТАВИТЕЛЯ, ВЫГОДОПРИОБРЕТАТЕЛЯ  ИЛИБЕНЕФИЦИАРНОГО  ВЛАДЕЛЬЦАВ СЛУЧАЕ:</w:t>
      </w:r>
    </w:p>
    <w:p w:rsidR="00EA6CA2" w:rsidRPr="00EA6CA2" w:rsidRDefault="00EA6CA2" w:rsidP="00EA6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CA2" w:rsidRPr="00EA6CA2" w:rsidRDefault="00EA6CA2" w:rsidP="00EA6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CA2">
        <w:rPr>
          <w:rFonts w:ascii="Times New Roman" w:hAnsi="Times New Roman" w:cs="Times New Roman"/>
          <w:sz w:val="24"/>
          <w:szCs w:val="24"/>
        </w:rPr>
        <w:t>1)ПРИЕМА ОТ ФИЗИЧЕСКИХ ЛИЦ ПЛАТЕЖЕЙ, СТРАХОВЫХ ПРЕМИЙ ДО15000РУБЛЕЙ</w:t>
      </w:r>
    </w:p>
    <w:p w:rsidR="00EA6CA2" w:rsidRPr="00EA6CA2" w:rsidRDefault="00EA6CA2" w:rsidP="00EA6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CA2">
        <w:rPr>
          <w:rFonts w:ascii="Times New Roman" w:hAnsi="Times New Roman" w:cs="Times New Roman"/>
          <w:sz w:val="24"/>
          <w:szCs w:val="24"/>
        </w:rPr>
        <w:t xml:space="preserve">2) ОСУЩЕСТВЛЕНИЯ </w:t>
      </w:r>
      <w:proofErr w:type="gramStart"/>
      <w:r w:rsidRPr="00EA6CA2">
        <w:rPr>
          <w:rFonts w:ascii="Times New Roman" w:hAnsi="Times New Roman" w:cs="Times New Roman"/>
          <w:sz w:val="24"/>
          <w:szCs w:val="24"/>
        </w:rPr>
        <w:t>ВАЛЮТНО-ОБМЕННОЙ</w:t>
      </w:r>
      <w:proofErr w:type="gramEnd"/>
      <w:r w:rsidRPr="00EA6CA2">
        <w:rPr>
          <w:rFonts w:ascii="Times New Roman" w:hAnsi="Times New Roman" w:cs="Times New Roman"/>
          <w:sz w:val="24"/>
          <w:szCs w:val="24"/>
        </w:rPr>
        <w:t xml:space="preserve"> ОПЕРАЦИИДО 40 000 РУБЛЕЙ 3)ПОКУПКИЮВЕЛИРНЫХИЗДЕЛИЙИЗДРАГОЦЕННЫХ  МЕТАЛЛОВИ КАМНЕЙДО40000РУБЛЕЙ </w:t>
      </w:r>
    </w:p>
    <w:p w:rsidR="00EA6CA2" w:rsidRPr="00EA6CA2" w:rsidRDefault="00EA6CA2" w:rsidP="00EA6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CA2">
        <w:rPr>
          <w:rFonts w:ascii="Times New Roman" w:hAnsi="Times New Roman" w:cs="Times New Roman"/>
          <w:sz w:val="24"/>
          <w:szCs w:val="24"/>
        </w:rPr>
        <w:t>4)ПРИ ВЫПЛАТЕ УЧАСТНИКУ ЛОТЕРЕИ ВЫИГРЫША ДО 15 000 РУБЛЕЙ;</w:t>
      </w:r>
    </w:p>
    <w:p w:rsidR="00EA6CA2" w:rsidRPr="00EA6CA2" w:rsidRDefault="00EA6CA2" w:rsidP="00EA6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CA2">
        <w:rPr>
          <w:rFonts w:ascii="Times New Roman" w:hAnsi="Times New Roman" w:cs="Times New Roman"/>
          <w:sz w:val="24"/>
          <w:szCs w:val="24"/>
        </w:rPr>
        <w:t>5) ОСУЩЕСТВЛЕНИЯ ПЕРЕВОДА ДЕНЕЖНЫХ СРЕДСТВ БЕЗ  ОТКРЫТИЯ БАНКОВСКОГО СЧЕТА ДО 15 000 РУБЛЕЙ В ПОЛЬЗУ  ОРГАНОВ ГОСУДАРСТВЕННОЙ ВЛАСТИ И МЕСТНОГО САМОУПРАВЛЕНИЯ, УЧРЕЖДЕНИЙ, НАХОДЯЩИХСЯ В ИХ  ВЕДЕНИИ, В ПОЛЬЗУ ЮРИДИЧЕСКИХЛИЦ ИИНДИВИДУАЛЬНЫХ  ПРЕДПРИНИМАТЕЛЕЙ ЗА РЕАЛИЗУЕМЫЕ ТОВАРЫ, УСЛУГИ, РАБОТ</w:t>
      </w:r>
      <w:proofErr w:type="gramStart"/>
      <w:r w:rsidRPr="00EA6CA2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EA6CA2">
        <w:rPr>
          <w:rFonts w:ascii="Times New Roman" w:hAnsi="Times New Roman" w:cs="Times New Roman"/>
          <w:sz w:val="24"/>
          <w:szCs w:val="24"/>
        </w:rPr>
        <w:t>С УЧЕТОМ УСТАНОВЛЕННЫХ ИСКЛЮЧЕНИЙ)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A6CA2" w:rsidRPr="00EA6CA2" w:rsidSect="009E6EB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136" w:rsidRDefault="00577136" w:rsidP="00CF74D9">
      <w:pPr>
        <w:spacing w:after="0" w:line="240" w:lineRule="auto"/>
      </w:pPr>
      <w:r>
        <w:separator/>
      </w:r>
    </w:p>
  </w:endnote>
  <w:endnote w:type="continuationSeparator" w:id="0">
    <w:p w:rsidR="00577136" w:rsidRDefault="00577136" w:rsidP="00CF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136" w:rsidRDefault="00577136" w:rsidP="00CF74D9">
      <w:pPr>
        <w:spacing w:after="0" w:line="240" w:lineRule="auto"/>
      </w:pPr>
      <w:r>
        <w:separator/>
      </w:r>
    </w:p>
  </w:footnote>
  <w:footnote w:type="continuationSeparator" w:id="0">
    <w:p w:rsidR="00577136" w:rsidRDefault="00577136" w:rsidP="00CF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4D9" w:rsidRPr="00CF74D9" w:rsidRDefault="00CF74D9" w:rsidP="00CF74D9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CF74D9">
      <w:rPr>
        <w:rFonts w:ascii="Times New Roman" w:hAnsi="Times New Roman" w:cs="Times New Roman"/>
        <w:sz w:val="24"/>
        <w:szCs w:val="24"/>
      </w:rPr>
      <w:t>ПРИЛОЖЕНИЕ 4</w:t>
    </w:r>
  </w:p>
  <w:p w:rsidR="00CF74D9" w:rsidRDefault="00CF74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291A"/>
    <w:multiLevelType w:val="hybridMultilevel"/>
    <w:tmpl w:val="ECC4E370"/>
    <w:lvl w:ilvl="0" w:tplc="ED8A4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7F0AAD"/>
    <w:multiLevelType w:val="hybridMultilevel"/>
    <w:tmpl w:val="5218F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CA2"/>
    <w:rsid w:val="00577136"/>
    <w:rsid w:val="009E6EBD"/>
    <w:rsid w:val="00A77365"/>
    <w:rsid w:val="00CF74D9"/>
    <w:rsid w:val="00EA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C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7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4D9"/>
  </w:style>
  <w:style w:type="paragraph" w:styleId="a6">
    <w:name w:val="footer"/>
    <w:basedOn w:val="a"/>
    <w:link w:val="a7"/>
    <w:uiPriority w:val="99"/>
    <w:semiHidden/>
    <w:unhideWhenUsed/>
    <w:rsid w:val="00CF7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74D9"/>
  </w:style>
  <w:style w:type="paragraph" w:styleId="a8">
    <w:name w:val="Balloon Text"/>
    <w:basedOn w:val="a"/>
    <w:link w:val="a9"/>
    <w:uiPriority w:val="99"/>
    <w:semiHidden/>
    <w:unhideWhenUsed/>
    <w:rsid w:val="00CF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7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1104</Characters>
  <Application>Microsoft Office Word</Application>
  <DocSecurity>0</DocSecurity>
  <Lines>9</Lines>
  <Paragraphs>2</Paragraphs>
  <ScaleCrop>false</ScaleCrop>
  <Company>Hewlett-Packard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2022-04-17T02:44:00Z</dcterms:created>
  <dcterms:modified xsi:type="dcterms:W3CDTF">2022-04-17T02:48:00Z</dcterms:modified>
</cp:coreProperties>
</file>