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4E" w:rsidRPr="00C413D7" w:rsidRDefault="00BD2F4E" w:rsidP="00C4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D7">
        <w:rPr>
          <w:rFonts w:ascii="Times New Roman" w:hAnsi="Times New Roman" w:cs="Times New Roman"/>
          <w:b/>
          <w:sz w:val="28"/>
          <w:szCs w:val="28"/>
        </w:rPr>
        <w:t>Полномочия прокурора по надзору за соблюдением прав и свобод человека и гражданина</w:t>
      </w:r>
    </w:p>
    <w:p w:rsidR="00BD2F4E" w:rsidRPr="00C413D7" w:rsidRDefault="00BD2F4E" w:rsidP="00C41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 xml:space="preserve">Осуществляя надзор за соблюдением прав и свобод человека и гражданина, прокурор в полную меру использует полномочия, применяемые им при осуществлении надзора за исполнением законов, которые закреплены в ст. 22 Закона о прокуратуре. При этом основным правовым средством выявления нарушений прав и свобод граждан также является прокурорская проверка, проводимая при наличии сведений о нарушении Зaконов. 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 xml:space="preserve">В соответствии со ст. 27 указанного Закона прокурор при осуществлении возложенных на него функций по защите прав и свобод человека и гражданина кроме того: 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 xml:space="preserve">- рассматривает и проверяет заявления, жалобы и иные сообщения о нарушении прав и свобод граждан. Работа с обращениями граждан занимает большое место в деятельности прокуроров. Она подчинена исключительнд решению задачи охраны прав и свобод человека и гражданина. Рассматривая и разрешая обращения, прокурор получает информацию о состоянии соблюдения прав и свобод человека и гражданина и принимает предусмотренные законом меры к восстановлению нарушенных прав и свобод. Рассмотрение жалобы прокурором не препятствует обращению гражданина в суд по тому же вопросу; 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 xml:space="preserve">- разъясняет пострадавшим порядок защиты их прав и свобод. В связи с тем, что многие граждане имеют слабое представление о порядке защиты своих прав и свобод, прокуроры на личном приеме граждан, во время иных встреч с трудящимися, через средства массовой информации разъясняют им, какими правами и свободами они обладают и как их следует защищать, если они нарушаются. Прокуроры знакомят граждан, в частности, с процедурой судебной защиты их прав и свобод, с основаниями обращения в другие органы по защите прав и свобод, при необходимости оказывают помощь инвалидам, престарелым и некоторым другим категориям граждан в составлении исковых заявлений и иных документов, представляемых в суды. Разъяснительная деятельность прокуроров пострадавшим весьма разнообразна; принимает меры по предупреждению и пресечению нарушений прав и свобод человека и гражданина, привлечению к ответственности лиц, нарушивших закон, и возмещению причиненного ущерба слабозащищенным в социальном отношении категориям граждан (при их согласии). 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 xml:space="preserve">Предупреждению нарушений прав и свобод человека и гражданина служит вся надзорная и иная деятельность прокурора, а также проводимая им предупредительно-профилактическая работа, выражающаяся в чтении лекций и проведении бесед на правовые темы, в выступлениях в средствах массовой информации, консультировании граждан и должностных лиц и в иных формах доведения до масс требований законов. Своевременное выявление прокурором нарушений законов и принятие им мер к их </w:t>
      </w:r>
      <w:r w:rsidRPr="00C413D7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устранению пресекают противоправные действия, препятствуют их распространению. Большую роль в предупреждении нарушений прав и свобод граждан играет объявление должностным лицам предостережения о недопустимости нарушения закона, если прокурор обладал достоверными сведениями о готовящихся нарушениях. 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 xml:space="preserve">В случаях причинения гражданам ущерба прокурор ставит вопрос перед виновными должностными и иными лицами или органами о возмещении ущерба, при необходимости обращается в суд с исками. 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 xml:space="preserve">В тех случаях, когда нарушение прав и свобод человека и гражданина носит характер административного правонарушения, прокурор возбуждает производство по делу об административном правонарушении или незамедлительно передает сообщение о правонарушении и материалы проверки в орган или должностному лицу, которые правомочны рассматривать дела об административных правонарушениях соответствующих составов. Как видно, закон предоставляет прокурору право выбора. Однако во всех случаях он должен проконтролировать, вынесено ли постановление о привлечении виновных лиц к административной ответственности и исполнено ли оно. 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 xml:space="preserve">В случаях нарушения прав и свобод человека и гражданина, защищаемых в порядке гражданского судопроизводства, прокурор предъявляет и поддерживает в судах и арбитражных судах иски в интересах пострадавших. Этим правом прокурор пользуется, как правило, тогда, когда пострадавший по своему состоянию здоровья, возрасту или иным причинам не может лично отстаивать в суде или арбитражном суде свои права и свободы. Прокурор предъявляет и поддерживает также иски в судах в тех случаях, когда нарушены права и свободы значительного числа граждан либо когда нарушение приобрело (получило) особое общественное значение (общественный резонанс). 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 xml:space="preserve">При наличии оснований полагать, что нарушение прав и свобод человека и гражданина носит характер преступления, прокурор возбуждает уголовное дело и принимает предусмотренные законом меры к тому, чтобы лица, его совершившие, были подвергнуты уголовному преследованию. 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>Таким образом, прокуроры наделены необходимыми полномочиями, позволяющими им надежно отстаивать права и свободы человека и гражданина. Эти полномочия рассчитаны на активное их применение прокурорами.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F4E" w:rsidRPr="00C413D7" w:rsidRDefault="00BD2F4E" w:rsidP="00C4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D7">
        <w:rPr>
          <w:rFonts w:ascii="Times New Roman" w:hAnsi="Times New Roman" w:cs="Times New Roman"/>
          <w:b/>
          <w:sz w:val="28"/>
          <w:szCs w:val="28"/>
        </w:rPr>
        <w:t>Работа прокурора с обращениями граждан</w:t>
      </w:r>
    </w:p>
    <w:p w:rsidR="00BD2F4E" w:rsidRPr="00C413D7" w:rsidRDefault="00BD2F4E" w:rsidP="00C41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 xml:space="preserve">Закон о прокуратуре (ст. 10) обязывает прокуроров рассматривать и разрешать заявления, жалобы и иные обращения граждан, содержащие сведения о нарушениях законов. При этом подлежат рассмотрению и разрешению как письменные, так и устные обращения, поступившие в прокуратуру. 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lastRenderedPageBreak/>
        <w:t>Работа с обращениями граждан занимает значительное место в общем объеме работы органов прокуратуры.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 xml:space="preserve">Работая с обращениями граждан, т.е. рассматривая и разрешая их жалобы и заявления, прокуроры и следователи получают ценную информацию: 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 xml:space="preserve">- о нарушениях прав и свобод граждан, допускаемых в регионе; 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 xml:space="preserve">- о преступлениях и других общественно опасных правонарушениях, совершаемых как лицами, проживающими в регионе, так и другими лицами; 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 xml:space="preserve">- об органах и должностных лицах, нарушивших права и свободы граждан и совершивших иные правонарушения; 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 xml:space="preserve">- об органах и должностных лицах, не выполняющих требования законодательства об обращениях граждан, т.е., иными словами, не принимающих меры к удовлетворению жалоб и заявлений. 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F4E" w:rsidRPr="00C413D7" w:rsidRDefault="00BD2F4E" w:rsidP="00C4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D7">
        <w:rPr>
          <w:rFonts w:ascii="Times New Roman" w:hAnsi="Times New Roman" w:cs="Times New Roman"/>
          <w:b/>
          <w:sz w:val="28"/>
          <w:szCs w:val="28"/>
        </w:rPr>
        <w:t>Организация работы прокурора по рассмотрению и разрешению заявлений, жалоб и иных обращений граждан и приему посетителей</w:t>
      </w:r>
    </w:p>
    <w:p w:rsidR="00BD2F4E" w:rsidRPr="00C413D7" w:rsidRDefault="00BD2F4E" w:rsidP="00C41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4E" w:rsidRPr="00C413D7" w:rsidRDefault="00BD2F4E" w:rsidP="00C41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>Работу по рассмотрению и разрешению заявлений, жалоб и иных обращений граждан и приему посетителей организует и контролирует прокурор — руководитель районной, областной и им равных прокуратур, а также начальники структурных подразделений прокуратуры. Прокурор-руководитель обязан так организовать работу, чтобы обеспечивалось правильное и своевременное рассмотрение и разрешение обращений граждан, проводилась тщательная проверка содержащейся в них информации о нарушении законов, полностью восстанавливались нарушенные права и свободы граждан, привлекались к ответственности лица, допустившие эти нарушения, устанавливались причины нарушений и принимались меры к их устранению. Прокуроры-руководители систематически проверяют работу прокуроров и следователей по рассмотрению и разрешению заявлений, жалоб и иных обращений, принимают меры к оперативному устранению имеющихся недостатков,</w:t>
      </w:r>
      <w:r w:rsidR="00C413D7">
        <w:rPr>
          <w:rFonts w:ascii="Times New Roman" w:hAnsi="Times New Roman" w:cs="Times New Roman"/>
          <w:sz w:val="28"/>
          <w:szCs w:val="28"/>
        </w:rPr>
        <w:t xml:space="preserve"> </w:t>
      </w:r>
      <w:r w:rsidRPr="00C413D7">
        <w:rPr>
          <w:rFonts w:ascii="Times New Roman" w:hAnsi="Times New Roman" w:cs="Times New Roman"/>
          <w:sz w:val="28"/>
          <w:szCs w:val="28"/>
        </w:rPr>
        <w:t>регулярно обсуждают на заседаниях коллегий, оперативных совещаниях состояние этой работы, а в отдельных случаях и факты проявления оперативными работниками недобросовестного отношения к этому участку работы.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>В органах прокуратуры осуществляется личный прием граждан (посетителей) в течение всего рабочего дня.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>Порядок рассмотрения и разрешения заявлений, жалоб и иных обращений, поступающих в органы прокуратуры, определяется нормами действующего законодательства и приказами Генерального прокурора РФ.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t>Поступающие в прокуратуру заявления, жалобы и иные обращения граждан рассматриваются и разрешаются в порядке и в сроки, установленные федеральным законодательством.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7">
        <w:rPr>
          <w:rFonts w:ascii="Times New Roman" w:hAnsi="Times New Roman" w:cs="Times New Roman"/>
          <w:sz w:val="28"/>
          <w:szCs w:val="28"/>
        </w:rPr>
        <w:lastRenderedPageBreak/>
        <w:t>Работа по надзору за соблюдением прав и свобод человека и гражданина находит отражение в текущих и перспективных планах работы прокуратуры.</w:t>
      </w: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F4E" w:rsidRPr="00C413D7" w:rsidRDefault="00BD2F4E" w:rsidP="00C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F4E" w:rsidRPr="00C413D7" w:rsidRDefault="00BD2F4E" w:rsidP="00C41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AC8" w:rsidRPr="00C413D7" w:rsidRDefault="00353AC8" w:rsidP="00C41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3AC8" w:rsidRPr="00C413D7" w:rsidSect="00353AC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6E6" w:rsidRDefault="00ED56E6" w:rsidP="00C413D7">
      <w:pPr>
        <w:spacing w:after="0" w:line="240" w:lineRule="auto"/>
      </w:pPr>
      <w:r>
        <w:separator/>
      </w:r>
    </w:p>
  </w:endnote>
  <w:endnote w:type="continuationSeparator" w:id="1">
    <w:p w:rsidR="00ED56E6" w:rsidRDefault="00ED56E6" w:rsidP="00C4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6E6" w:rsidRDefault="00ED56E6" w:rsidP="00C413D7">
      <w:pPr>
        <w:spacing w:after="0" w:line="240" w:lineRule="auto"/>
      </w:pPr>
      <w:r>
        <w:separator/>
      </w:r>
    </w:p>
  </w:footnote>
  <w:footnote w:type="continuationSeparator" w:id="1">
    <w:p w:rsidR="00ED56E6" w:rsidRDefault="00ED56E6" w:rsidP="00C41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3D7" w:rsidRPr="00C413D7" w:rsidRDefault="00C413D7" w:rsidP="00C413D7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C413D7">
      <w:rPr>
        <w:rFonts w:ascii="Times New Roman" w:hAnsi="Times New Roman" w:cs="Times New Roman"/>
        <w:sz w:val="24"/>
        <w:szCs w:val="24"/>
      </w:rPr>
      <w:t>ПРИЛОЖЕНИЕ 1</w:t>
    </w:r>
  </w:p>
  <w:p w:rsidR="00C413D7" w:rsidRDefault="00C413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F4E"/>
    <w:rsid w:val="00353AC8"/>
    <w:rsid w:val="00621D17"/>
    <w:rsid w:val="00B979FB"/>
    <w:rsid w:val="00BD2F4E"/>
    <w:rsid w:val="00C413D7"/>
    <w:rsid w:val="00ED56E6"/>
    <w:rsid w:val="00F3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4E"/>
  </w:style>
  <w:style w:type="paragraph" w:styleId="1">
    <w:name w:val="heading 1"/>
    <w:basedOn w:val="a"/>
    <w:next w:val="a"/>
    <w:link w:val="10"/>
    <w:uiPriority w:val="9"/>
    <w:qFormat/>
    <w:rsid w:val="00BD2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41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3D7"/>
  </w:style>
  <w:style w:type="paragraph" w:styleId="a5">
    <w:name w:val="footer"/>
    <w:basedOn w:val="a"/>
    <w:link w:val="a6"/>
    <w:uiPriority w:val="99"/>
    <w:semiHidden/>
    <w:unhideWhenUsed/>
    <w:rsid w:val="00C41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13D7"/>
  </w:style>
  <w:style w:type="paragraph" w:styleId="a7">
    <w:name w:val="Balloon Text"/>
    <w:basedOn w:val="a"/>
    <w:link w:val="a8"/>
    <w:uiPriority w:val="99"/>
    <w:semiHidden/>
    <w:unhideWhenUsed/>
    <w:rsid w:val="00C4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2022-10-12T14:26:00Z</dcterms:created>
  <dcterms:modified xsi:type="dcterms:W3CDTF">2022-10-12T14:29:00Z</dcterms:modified>
</cp:coreProperties>
</file>