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20" w:rsidRPr="00921531" w:rsidRDefault="007B1D20" w:rsidP="0092153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Практика использования результатов оперативно-розыскных мероприятий в качестве доказательств</w:t>
      </w:r>
      <w:r w:rsidRPr="00921531">
        <w:rPr>
          <w:rStyle w:val="ab"/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footnoteReference w:id="2"/>
      </w:r>
    </w:p>
    <w:p w:rsidR="007B1D20" w:rsidRPr="00921531" w:rsidRDefault="007B1D20" w:rsidP="00921531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4785B" w:rsidRPr="00921531" w:rsidRDefault="007B1D20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4785B"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время, фактически сложилась судебная практика, которая исходит из возможности, на наш взгляд, расширительного толкования положений АПК РФ, допускающего принятие в качестве письменных доказательств в арбитражном разбирательстве материалы оперативно-розыскных действий (объяснений, опрошенных правоохранительными органами лиц, рапортов сотрудников, писем правоохранительных органов).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Пленум Высшего Арбитражного Суда Российской Федерации в постановлении от 30.07.2013 № 57 «О некоторых вопросах, возникающих при применении арбитражными судами части первой Налогового кодекса Российской Федерации» дал следующие разъяснения, на которые уже долгое время ориентируются нижестоящие арбитражные суды в своей правоприменительной практике: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«45. При исследовании и оценке представленной налоговым органом доказательственной базы по налоговым делам судам надлежит исходить из того, что материалы, полученные в результате осуществления оперативно-розыскных мероприятий, могут использоваться налоговыми органами в числе других доказательств при рассмотрении материалов налоговой проверки (пункт 4 статьи 101 НК РФ) или при осуществлении производства по делу о предусмотренных НК РФ налоговых правонарушениях (пункт 7 статьи 101.4), если соответствующие мероприятия проведены и материалы оформлены согласно требованиям, установленным Федеральным законом от 12.08.1995 N 144-ФЗ "Об оперативно-розыскной деятельности».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Приведенные ниже выдержки из судебных актов свидетельствуют о том, что в России сложилась не соответствующая Конституции Российской Федерации правоприменительная практика толкования и применения положений законодательства о доказательствах. Например, в постановлении Арбитражного суда Северо-Западного округа от 15.06.2017 по делу № А56-64707/2016 указывается на необоснованность утверждения налогоплательщика о том, что объяснения физических лиц, данные сотруднику правоохранительных органов в ходе проведения оперативно-розыскных мероприятий, не являются допустимым доказательством по делу, поскольку получены не в соответствии с положениями </w:t>
      </w:r>
      <w:hyperlink r:id="rId7" w:tooltip="стать 90 НК РФ" w:history="1">
        <w:r w:rsidRPr="009215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90</w:t>
        </w:r>
      </w:hyperlink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Налогового кодекса Российской Федерации.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Кассационная инстанция, сделав ссылку на п. 45 Постановления Пленума от 30.07.2013 № 57, пришла к следующему выводу: «</w:t>
      </w:r>
      <w:r w:rsidRPr="00921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действующее законодательство не содержит запрета на использование налоговым органом и арбитражным судом письменных доказательств, добытых в результате оперативно-розыскных мероприятий»</w:t>
      </w: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Аналогичный вывод сделан в постановлении Федерального арбитражного суда Поволжского округа от 10.09.2013 № А72-11704/2012: </w:t>
      </w:r>
      <w:r w:rsidRPr="00921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«полученные сотрудниками органов внутренних дел в соответствии с требованиями законодательства об оперативно-розыскной деятельности материалы, экспертные заключения, протоколы опроса, полученные вне рамок выездной налоговой проверки, могут быть использованы в качестве доказательств по делу, поскольку действующее законодательство не содержит запретов и ограничений в использовании налоговыми органами при проведении мероприятий налогового контроля и арбитражными судами при разрешении споров письменных доказательств, добытых в результате оперативно-розыскных мероприятий</w:t>
      </w: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постановлении от 09.12.2016 по делу № А21-8523/2015 Арбитражным судом Северо-Западного округа указано: «</w:t>
      </w:r>
      <w:r w:rsidRPr="00921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Действующее законодательство не содержит запрета на использование налоговым органом и арбитражным судом письменных доказательств, добытых в результате оперативно-розыскных мероприятий. Таким образом, объяснения, полученные сотрудниками полиции, являясь одним из предусмотренных частью 2 статьи 64 АПК РФ доказательств, исследуются и оцениваются судами наряду с другими доказательствами по делу».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материалов оперативно-розыскных действий (объяснений, рапортов) признано судами легитимными также в постановлениях Арбитражного суда Северо-Западного округа по делам № А21-5397/2015 от 27.10.2016, А42-4382/2011 от 28.01.2013, Арбитражного суда Западно-Сибирского округа по делам № А67-4593/2013 от 30.04.2014, № А75-10497/2015 от 05.05.2016, Арбитражного суда Поволжского округа по делам № А65-15622/2011 от 26.04.2012, № Ф06-418/2015 от 04.08.2016, Арбитражного суда Северо-Кавказского округа по делу №А63-12542/2015 от 28.10.2016, Федерального арбитражного суда Волго-Вятского округа от 23.09.2008 по делу № А11-10654/2007.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нашему мнению, приведенные примеры судебных актов свидетельствуют о том, что правоприменительная практика толкования и применения норм закона, допускает принятие в качестве письменных доказательств в арбитражном разбирательстве материалы оперативно-розыскных действий (объяснений опрошенных правоохранительными органами лиц, рапортов сотрудников, писем правоохранительных органов), полученных без соблюдения процессуальных требований закрепления доказательств, подменяя допросы, предусмотренные Налоговым кодексом Российской Федерации.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имеется противоположная судебная практика, которая исходит из того, что: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Объяснения свидетеля, полученные сотрудниками органов внутренних дел, не являются допустимыми доказательствами, даже если они привлекались к проведению проверки (Постановление ФАС ЦО от 26.03.2014 по делу А08-991/2013);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допроса (объяснения) свидетеля, составленный (полученный) органами внутренних дел, не является допустимым доказательством, если инспекция не подтвердила эти сведения в рамках мероприятий налогового контроля (постановления ФАС МО от 28.01.2013 по делу № А40-62435/12-116-140, ФАС Дальневосточного округа от 27.01.2012 № Ф03-5901/2011 по делу А73-2078/2011).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Конституционным Судом Российской Федерации сформирована правовая позиция о статусе результатов оперативно-розыскных мероприятий.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Конституционный Суд Российской Федерации неоднократно в определениях высказывался относительно статуса результатов оперативно-розыскных мероприятий. Согласно правовой позиции Конституционного Суда Российской Федерации: результаты оперативно-розыскных мероприятий не являются доказательствами, а лишь сведениями об источниках тех фактов, которые, будучи полученными с соблюдением требований Федерального закона от 12 августа 1995 года « 144-ФЗ «Об оперативно-розыскной деятельности», могут стать доказательствами только после закрепления их надлежащим процессуальным путем, а именно на основе соответствующих норм уголовно-процессуального закона, т.е. так, как это предписывается статьями 49 (часть 1), и 50 (часть 2) Конституции Российской Федерации (определения Конституционного Суда Российской Федерации N 2574-О от 19.11.2015, N 18-О от 4.02.1999, N 487-О-О от 22.04.2010, N 1487-О-О от 25.11.2010, N 497-О от 23.04.2013, N 999-О от 23.04.2015, N 167-О-О от 25.01.2012 года, N 1112-О от 19.06.2012, N 286-О от 20.02.2014, N 1198-О от 29.05.2014, N 2557-О от 20.11.2014).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правовой позиции, выработанной Конституционным Судом Российской Федерации, для того чтобы доказательства имели достоверный характер, необходимо соблюдение процессуальных требований. Сами по себе результаты проведения </w:t>
      </w: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оперативно-розыскной деятельности не являются доказательствами и не могут быть допущены в качестве письменных доказательств в арбитражном процессе.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нашему мнению, подпункт 12 части 1 статьи 31, часть 1 статьи 36, </w:t>
      </w:r>
      <w:hyperlink r:id="rId8" w:anchor="1,5" w:tooltip="часть 1, 5 стать 90 НК РФ" w:history="1">
        <w:r w:rsidRPr="009215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1, 5 статьи 90</w:t>
        </w:r>
      </w:hyperlink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Налогового кодекса Российской Федерации и части 1 статьи 75 Арбитражного процессуального кодекса Российской Федерации, по смыслу, придаваемому ему правоприменительной практикой, нарушают принцип верховенства Конституции Российской Федерации.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верховенства Конституции Российской Федерации закреплен в ее ч. 1 статьи 15, согласно которой </w:t>
      </w:r>
      <w:r w:rsidRPr="00921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«Конституция Российской Федерации имеет высшую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противоречить Конституции Российской Федерации».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верховенства Конституции Российской Федерации обеспечивается, в том числе, посредством контроля за соответствием законов и иных правовых актов Конституции Российской Федерации. Одной из форм такого контроля является выявление Конституционным Судом Российской Федерации конституционно-правового смысла соответствующей нормы.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«Юридическое последствие решения Конституционного Суда Российской Федерации, которым выявляется конституционно-правовой смысл нормы,</w:t>
      </w: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921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прекращение ее действия (а значит</w:t>
      </w: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21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применения) в неконституционном истолковании и, следовательно, утрата ею силы на будущее время в любом ином, расходящемся с выявленным конституционно-правовым смыслом, допускавшемся ранее понимании. Это означает, что такая норма по общему правилу, вытекающему из части первой и третьей ст. Федерального конституционного закона ,,0 Конституционном Суде Российской Федерации - с момента вступления решения Конституционного Суда Российской Федерации в силу не должна толковаться каким-либо иным образом и применяться в каком-либо ином смысле» </w:t>
      </w: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(Определение Конституционного Суда Российской Федерации от 11 ноября 2008 г. № 556-О-Р).</w:t>
      </w:r>
    </w:p>
    <w:p w:rsidR="0044785B" w:rsidRPr="00921531" w:rsidRDefault="00B07631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44785B"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ndex.ru/an/count/Wy4ejI_zOAO3lHq0j39zrpasbXlRe0K0fWGneRGgOm00000uefC3XfFitvZMxPkV0O01n_RV0uW1vOlG3901zgAOkjA0W802c07sefYwKg01ffEe0QQJcBfIk06-yjNX8i010jW1a8YVdG7W0Uxib1Fe0Rm2-06s3w02XhQr2Ba2a-Ad51xGA4Nm0f-IZeC7W5m1-0J0fF03Y0Nx-za1a0N0fF03e0Mkj9S1g0Mcbdwm1QQMVhW5ffP-m0M0Yw02o0M0dqdG1SoKB2rUpa4HhZWmgGVJtNJt1i_8JBW7W0N01xAKaVO12j08keY0WSAGW8O8u0Y3sve4w0dmFyaAmKVa7ooG-pyUgWiG_LJvozFT003xFBTYAkde2_lxsG7m2mQ838Iuthu1gGoOS9t7JG7aF-WCcmQO3PBv9-0DWe20WO20W0YjlBcEbCAhd32W3i24FTExy__luBFaJDaFW128WlWUa12vtSwTWfovmlo2d9WHqU0dcSg8U-0H-j631kWHkvUOa8UPlhLtuF7XGCJr8OSQ2nX0y18A-FByiCQkx84Nu1Ecbdw85AMJtwASYk6UIg0KffP-g1J0fF03gShfbmRW507e58G2q1MfokcN1l0LmOhsxAEFlFnZc1Rmu9MP1g2m5gC7oHRG5eIuthu1s1Q15vWNuidJ4wWN2RWN0S0NjPO1s1V0X3te5m6W60sm6AIvgfa6k1W7q1WX-1Ypcjk9rQhOarY06R3qkEBGlP6v88aPnSq90000002W6Vu2i1cu6Vy1mD8P4dbXOdDVSsLoTcLoBt8tCZGjC-0P0kWPvWRm6Lg16l__XwV2Os7XY1h0X3sO6l70j06W6i-Cc-R4nyoOFh0QaBAarx-kmByIk1e3zHe10000c1lmm2om6rsu6mI270rrGa8wHNfJIZSuKcCteHm00020H0AWlwaS2C2n7Ac_kK3O7FlxsG7W7C2ay0Ff7000y3_n700008UgxAC_W1t_VvaTy3_87S24FP4Ug1u1q1xtyzkTaC2sw37O7lhQ7g0VY8Bu7h0V0SWVYCJFJj8V1ZOrCp0oD80W0eWW0R0WX80Wu206q27___y1i281AI0n10q68OWaSp8CUUlHW2V9OJu8PynbRRrBtCB_aJeTnb5ibsRI7b1P8XY24RfFaPDYPNWV_kVXNrmoVinSV4cEI0FR-rHbMhk0XafTV73rotF2snTEzP0xw-ThUTvxcFsPtD6nG0OqtCMDFeK-UnWyRH8BU_3Pzr9bDzo16PSLFGTXFUkeRHuU~1?stat-id=15&amp;test-tag=404620279077393&amp;banner-sizes=eyI3MjA1NzYwNTEwNDc5Nzg4MyI6Ijg3MHg5MCJ9&amp;format-type=118&amp;actual-format=12&amp;pcodever=653024&amp;banner-test-tags=eyI3MjA1NzYwNTEwNDc5Nzg4MyI6IjU3MzkzIn0%3D&amp;pcode-active-testids=652291%2C0%2C23&amp;width=870&amp;height=90" \t "_blank" </w:instrText>
      </w: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4785B" w:rsidRPr="00921531" w:rsidRDefault="00B07631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44785B" w:rsidRPr="00921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«...данная Конституционным Судом Российской Федерации оценка проверяемой правовой нормы как не соответствующей или, напротив, как соответствующей Конституции Российской Федерации</w:t>
      </w:r>
      <w:r w:rsidR="0044785B"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44785B" w:rsidRPr="00921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также выявленный им конституционно-правовой смысл правовой нормы являются обязательными как для законодателя, так и для правоприменителя и не могут быть отвергнуты или преодолены в законодательной и правоприменительной практике»</w:t>
      </w:r>
      <w:r w:rsidR="0044785B"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(Постановление Конституционного Суда Российской Федерации от 21 апреля 2003 г. № 6-11).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после того, как Конституционный Суд Российской Федерации </w:t>
      </w:r>
      <w:r w:rsidRPr="009215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выявил </w:t>
      </w: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конституционно-правовой смысл соответствующего законоположения, </w:t>
      </w:r>
      <w:r w:rsidRPr="009215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конкретизировав его нормативно - правовое содержание</w:t>
      </w: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оно больше не может толковаться каким-либо иным образом и применяться в каком-либо ином смысле.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вступления соответствующего решения Конституционного Суда Российской Федерации в силу выявленный им в таком решении конституционно-правовой смысл нормы </w:t>
      </w:r>
      <w:r w:rsidRPr="009215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неотделим от самой этой нормы</w:t>
      </w: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не может игнорироваться или преодолеваться в правоприменительной практике</w:t>
      </w:r>
      <w:bookmarkStart w:id="0" w:name="sdfootnote1anc"/>
      <w:r w:rsidR="007B1D20" w:rsidRPr="00921531">
        <w:rPr>
          <w:rStyle w:val="ab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"/>
      </w:r>
      <w:bookmarkEnd w:id="0"/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Конституционным Судом Российской Федерации сформирована позиция относительно статуса материалов оперативно-розыскных материалов как сведений об источнике о фактах, которые могут стать доказательствами только после закрепления их надлежащим процессуальным путем, правоприменительная практика не </w:t>
      </w: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вправе придавать им, в частности объяснениям опрошенных правоохранительными органами лиц, рапортам сотрудников, письмам правоохранительных органов, силу письменных доказательств, тем самым нарушается принцип верховенства Конституции Российской Федерации.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75 АПК РФ «</w:t>
      </w:r>
      <w:r w:rsidRPr="00921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Письменными доказательствами являются содержащие сведения об обстоятельствах, имеющих значение для дела, договоры, акты, справки, деловая корреспонденция, иные документы, выполненные в форме цифровой, графической записи или иным способом, позволяющим установить достоверность документа».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68 АПК РФ предписано: «обстоятельства дела, которые согласно закону должны быть подтверждены определенными доказательствами, не могут подтверждаться в арбитражном суде иными доказательствами»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п. 16 постановления Пленума Верховного Суда РФ от 31.10.1995 № 8 О некоторых вопросах применения судами Конституции Российской Федерации при осуществлении правосудия» установлено: </w:t>
      </w:r>
      <w:r w:rsidRPr="00921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«Обратить внимание судов на необходимость выполнения конституционного положения о том, что при осуществлении правосудия не допускается использование доказательств, полученных с нарушением федерального закона (ч. 2 ст. 50 Конституции Российской Федерации), а также выполнения требований ст. 75 УПК РФ, в силу которой доказательства, полученные с нарушением уголовно-процессуального законодательства, не имеют юридической силы и не могут быть положены в основу обвинения.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Разъяснить, что доказательства должны признаваться полученными с нарушением закона, если при их собирании и закреплении были нарушены гарантированные Конституцией Российской Федерации права человека и гражданина или установленный уголовно-процессуальным законодательством порядок их собирания и закрепления, а также если собирание и закрепление доказательств осуществлено ненадлежащим лицом или органом либо в результате действий, не предусмотренных процессуальными нормами».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доказательства, во-первых, это сведения о фактах, во-вторых, это сведения, подлежащие установлению для разрешения конкретного дела, в-третьих, доказательства должны быть получены из средств, указанных в законе, и, в-четвертых, доказательства должны быть получены в порядке, предусмотренном законом.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любое доказательство имеет форму, под которой понимаются средства доказывания, установленные законом.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Оперативно-розыскная деятельность осуществляется оперативными подразделениями уполномоченных государственных органов, включая органы внутренних дел Российской Федерации. Содержание этой деятельности регламентировано Федеральным законом «Об оперативно-розыскной деятельности» от 05.07.1995 № 144-ФЗ.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6 данного Закона определен исчерпывающий перечень оперативно-розыскных мероприятий, включая опрос, наведение справок, наблюдение, отождествление личности и т.д.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11 Закона результаты оперативно-розыскной деятельности могут направляться в налоговые органы для использования при реализации полномочий по контролю и надзору за соблюдением законодательства о налогах и сборах, а также при реализации полномочий в сфере государственной регистрации юридических лиц.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результатов оперативно-розыскной деятельности органу дознания, следователю, налоговому органу или в суд осуществляется на основании постановления руководителя органа, осуществляющего оперативно-розыскную деятельность, в порядке, предусмотренном ведомственными нормативными актами (ч. 4 ст. 11 Закона).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мероприятия оперативно-розыскной деятельности как объяснение, рапорт, письма, либо оформление оперативно-розыскных мероприятий такими документами, не предусмотрено статьей 6 Федерального закона «Об оперативно-розыскной деятельности».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Полномочия по осуществлению налогового контроля отнесены к компетенции налоговых органов, главой 14 «Налоговый контроль» Налогового кодекса Российской Федерации предусмотрен исчерпывающий перечень мероприятий, который может быть проведен налоговым органом при осуществлении контроля за деятельностью налогоплательщика и которые могут доказывать совершение налогоплательщиком правонарушения (например, налоговый орган вправе вызывать в качестве свидетелей лиц, которым могут быть известны какие-либо обстоятельства, имеющие значение для проведения налогового контроля (п. 12 ч. 1 ст. 31, ст. 90 Налогового кодекса РФ), осмотр (ст. 92 Налогового кодекса РФ), истребование документов (ст. 93 Налогового кодекса РФ) и т.д.).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9" w:anchor="1" w:tooltip="пунктом 1 стать 36 НК РФ" w:history="1">
        <w:r w:rsidRPr="009215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 статьи 36</w:t>
        </w:r>
      </w:hyperlink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Налогового кодекса по запросу налоговых органов органы внутренних дел участвуют вместе с налоговыми органами в проводимых налоговыми органами выездных налоговых проверках. Сотрудники органов внутренних дел участвуют в проведении выездной налоговой проверки путем осуществления полномочий, предоставленных им Федеральным законом «О полиции», Федеральным законом «Об оперативно-розыскной деятельности» и иными нормативными правовыми актами РФ.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3 ст. 82 Налогового кодекса РФ предусмотрено, что налоговые органы, таможенные органы, органы внутренних дел, следственные органы в порядке, определяемом по соглашению между ними, информируют друг друга об имеющихся у них материалах о нарушениях законодательства о налогах и сборах и налоговых преступлениях, о принятых мерах по их пресечению, о проводимых ими налоговых проверках, а также осуществляют обмен другой необходимой информацией в целях исполнения возложенных на них задач.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4 статьи 101 НК РФ установлено, что при рассмотрении материалов налоговой проверки исследуются представленные доказательства, в том числе документы, ранее истребованные у лица, в отношении которого проводилась </w:t>
      </w:r>
      <w:hyperlink r:id="rId10" w:tooltip="налоговая проверка (определение, описание, подробности)" w:history="1">
        <w:r w:rsidRPr="009215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налоговая проверка</w:t>
        </w:r>
      </w:hyperlink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документы, представленные в налоговые органы при проведении выездных налоговых проверок данных лиц, и иные документы, имеющиеся у налогового органа. При этом не допускается использование доказательств, полученных с нарушением Налогового кодекса РФ.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самым Налоговый кодекс РФ устанавливает процедуру формирования доказательств, оформления их. Соответственно доказательства только тогда могут считаться таковыми, когда они собраны в строгом соответствии с требованиями Налогового кодекса РФ.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сотрудники органов внутренних дел не являются сотрудниками налогового органа, они не вправе осуществлять мероприятия налогового контроля, а </w:t>
      </w:r>
      <w:r w:rsidRPr="009215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оказывают содействие </w:t>
      </w: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налоговым органам при проведении налоговых проверок (розыск, привод и т.д.).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гражданина не предусмотрен Налоговым кодексом РФ в качестве мероприятия налогового контроля. Показания гражданина могут быть зафиксированы только при проведении допроса, проводимого налоговым органом в порядке статьи 90 Налогового кодекса РФ.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том, что законом предусмотрена фиксация показаний именно в допросах, толкование судами оспариваемых норм свидетельствует о признании легитимной подмену налоговым органом предусмотренное Налоговым кодексом РФ осуществление допросов свидетелей, «материалами» оперативно-розыскных действий, не обеспечивающими достоверность полученной информации.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ч. 5 ст. 90 Налогового кодекса РФ </w:t>
      </w:r>
      <w:r w:rsidRPr="00921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«Перед получением показаний должностное лицо налогового органа предупреждает свидетеля об ответственности за отказ или уклонение от дачи показаний либо за дачу заведомо ложных показаний, о чем делается отметка в протоколе, которая удостоверяется подписью свидетеля».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Помимо этого, права свидетеля при его допросе ограничиваются. Так свидетель вправе отказаться от дачи показаний только по основаниям, предусмотренным законодательством Российской Федерации (ч. 3 ст. 90 Налогового кодекса РФ), а именно: гражданин вправе не свидетельствовать против себя, своего супруга и близких родственников (ст. 51 Конституции РФ).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законом установлен определенный порядок получения такого письменного доказательства, как объяснение свидетеля.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практике генеральный директор одного их предприятий дал объяснение только в рамках опроса при осуществлении оперативно-розыскных мероприятий, соответственно при опросе он не предупреждался об ответственности за дачу ложных показаний.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означает, что мог давать какие ему угодные показания, чтобы уйти от ответственности за налоговые правонарушения, либо за незаконное образование юридического лица, и он в любом случае не понес бы ответственность за дачу ложных показаний. Судом был принят опрос в качестве письменного доказательства без надлежащего процессуального закрепления налоговым органом доказательства в установленном порядке, без обеспечения достоверности.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Опрос, не получивший надлежащее процессуальное оформление, не может подменить допрос, проведенный в порядке ст. 90 Налогового кодекса РФ, является лишь источником сведений о фактах и без закрепления его надлежащим процессуальным способом не является доказательством.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и информация, содержащаяся в рапортах, в письмах сотрудников правоохранительных органах, представляет собой лишь сведения об источнике информации, которую можно использовать для поиска источника, а в дальнейшем для проведения допроса налоговыми органами, т.е. могут быть основаниями для проведения мероприятий налогового контроля, предусмотренных главой 14 Налогового кодекса РФ, но никак не в качестве доказательств содержащихся в них фактов.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определении № 1-О-О от 29.01.2009 Конституционный Суд Российской Федерации указал: «</w:t>
      </w:r>
      <w:r w:rsidRPr="00921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3 статьи 82 Налогового кодекса Российской Федерации, предусматривающий возможность обмена информацией между органами внутренних дел и налоговыми органами, не отменяет действие прав и гарантий, предоставленных налогоплательщикам в рамках проведения мероприятий налогового контроля».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толкование судебной практики о легитимности принятия в качестве письменных доказательств объяснений физических лиц, опрошенных правоохранительными органами, рапорты сотрудников и письма правоохранительных органов находится в противоречии с требованием закона, нарушает принцип недопустимости использования доказательств, полученных с нарушением федерального закона (ч. 2 ст. 50 Конституции Российской Федерации), поскольку полученные в порядке оперативно-розыскных действий материалы являются доказательствами только тогда, когда они оформлены в предусмотренной процессуальной форме, в данном случае – с учетом норм налогового законодательства</w:t>
      </w:r>
      <w:r w:rsidRPr="009215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Сложилась уникальная ситуация, при которой с одной стороны арбитражные суды принимают в качестве доказательств материалы оперативно-розыскных действий, вынося судебные акты, основывая их на данных материалах, тем самым создавая преюдицию для уголовного процесса, поскольку в силу ст. 90 УПК РФ «Преюдиция» </w:t>
      </w:r>
      <w:r w:rsidRPr="00921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«Обстоятельства, установленные …вступившим в законную силу решением суда, принятым в рамках гражданского, арбитражного или административного судопроизводства, признаются судом, прокурором, следователем, дознавателем без дополнительной проверки».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исходя из выработанной правовой позиции Конституционного Суда Российской Федерации, результаты оперативно-розыскных мероприятий являются не доказательствами, а лишь сведениями об источниках тех фактов, которые, будучи полученными с соблюдением требований Федерального закона от</w:t>
      </w:r>
      <w:r w:rsidR="007B1D20"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августа 1995 года N </w:t>
      </w:r>
      <w:r w:rsidR="007B1D20"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144-ФЗ «</w:t>
      </w: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оперативно-розыскной деятельности</w:t>
      </w:r>
      <w:r w:rsidR="007B1D20"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могут стать доказательствами только после закрепления их надлежащим процессуальным путем. А также позиции Верховного Суда Российской Федерации о том, что при осуществлении правосудия не допускается использование доказательств, полученных с нарушением федерального закона (ч. 2 ст. 50 Конституции Российской Федерации), а также выполнения требований ст. 75 УПК РФ, в силу которой доказательства, полученные с нарушением уголовно-процессуального законодательства, не имеют юридической силы и не могут быть положены в основу обвинения.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существуют два стандарта в уголовном и в арбитражном процессе, что затрагивает конституционные права и свободы граждан, ведет к ущемлению прав, поскольку через установление обстоятельств на основании материалов оперативно-розыскных действий в арбитражном процессе существует возможность создания преюдиции для уголовного процесса.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по себе возможность неоднозначного толкования, открывает дорогу произволу и нарушает конституционно-правовой принцип равенства всех перед законом и судом</w:t>
      </w:r>
      <w:r w:rsidRPr="009215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Конституционный Суд Российской Федерации неоднократно высказывался в своих Постановлениях о критериях определенности правовой нормы. В частности, в Постановлении Конституционного Суда Российской Федерации от 14 ноября 2005 года № 10-П, указывается, что </w:t>
      </w:r>
      <w:r w:rsidRPr="00921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«общеправовой критерий определенности, ясности, недвусмысленности правовой нормы вытекает из конституционного принципа равенства всех перед законом и судом, поскольку такое равенство может быть обеспечено лишь при условии единообразного понимания и толкования правовой нормы всеми правоприменителями; неопределенность содержания правовой нормы, напротив, допускает возможность неограниченного усмотрения в процессе правоприменения и ведет к произволу, а значит - к нарушению принципов равенства и верховенства закона».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Конституционный Суд Российской Федерации неразрывно связывает принцип равенства всех перед законом и</w:t>
      </w:r>
      <w:r w:rsidRPr="009215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с требованием </w:t>
      </w:r>
      <w:r w:rsidRPr="009215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определенности правового содержания нормы и недопустимости ее произвольного применения.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правовой определенности предполагает стабильность правового регулирования и существующих правоотношений. Правовая определенность необходима для того, чтобы участники соответствующих отношений могли в разумных пределах предвидеть последствия своего поведения и быть уверенными в неизменности своего официально признанного статуса, приобретенных прав и обязанностей</w:t>
      </w:r>
      <w:bookmarkStart w:id="1" w:name="sdfootnote2anc"/>
      <w:r w:rsidR="007B1D20" w:rsidRPr="00921531">
        <w:rPr>
          <w:rStyle w:val="ab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"/>
      </w:r>
      <w:bookmarkEnd w:id="1"/>
      <w:r w:rsidR="007B1D20"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принцип имеет своей целью обеспечить участников соответствующих отношений возможностью точно спрогнозировать результат своих действий и в том числе дать надежду, что права данных лиц будут защищены, что при разрешении спора действия правоприменителя также будут прогнозируемы и предсказуемы, не будут меняться от случая к случаю.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Конституционный принцип правового государства, возлагающий на Российскую Федерацию обязанность признавать, соблюдать и защищать права и свободы человека и гражданина как высшую ценность, предполагает установление такого правопорядка, который должен гарантировать каждому государственную защиту его прав и свобод (часть 1 статьи 45 Конституции Российской Федерации), судебную защиту (часть 1 статьи 46 Конституции Российской Федерации).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Постановлении Конституционного Суда Российской Федерации от 11.07.2017 N 20-П «По делу о проверке конституционности положений статьи 111, части 5 статьи 247 и пункта 2 части 1 статьи 248 Кодекса административного судопроизводства Российской Федерации, частей 1 и 2 статьи 110 Арбитражного процессуального кодекса Российской Федерации в связи с жалобами гражданки Н.Б. Слободяник и федерального государственного бюджетного учреждения "Российский сельскохозяйственный центр» было разъяснено: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21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 взаимосвязи с закрепленной статьей 21 (часть 1) Конституции Российской Федерации обязанностью государства охранять достоинство личности и тем самым утверждать приоритет личности и ее прав во всех сферах это означает, что во взаимоотношениях с государством личность выступает не как объект государственной деятельности, а как равноправный субъект, который в силу статьи 45 (часть 2) Конституции Российской Федерации может защищать свои права всеми не запрещенными законом способами и спорить с государством в лице любых его органов (постановления Конституционного Суда Российской Федерации от 3 мая 1995 года № 4-П, от 2 июля 1998 года № 20-П и от 20 апреля 2006 года № 4-П, определения Конституционного Суда Российской Федерации от 25 января 2005 года № 42-О, от 13 июня 2006 года № 272-О и № 274-О и др.). Следовательно, гарантии судебной защиты должны носить всеобъемлющий характер, с тем чтобы конституционные права и свободы были не иллюзорными, а реально действующими и эффективными.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Применительно к сфере налогообложения, которое по своей природе связано с вмешательством в экономическую автономию личности и выражается в отчуждении части принадлежащих налогоплательщикам денежных средств публично-правовым образованиям для финансового обеспечения их деятельности, судебный контроль приобретает особую значимость для цивилизованного разрешения возникающих в этой сфере правовых споров на основе независимости и беспристрастности, служит средством преодоления возможного произвола в правоприменении и существенным фактором поддержания взаимного доверия во взаимоотношениях личности и публичной власти, определяя тем самым важнейшие условия для устойчивого развития гражданского оборота</w:t>
      </w: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Сложившийся подход арбитражных судов к толкованию обжалуемых положений нарушает данный принцип, поскольку защита прав и свобод граждан и юридических лиц фактически ставится в зависимость от усмотрения судов</w:t>
      </w:r>
      <w:r w:rsidRPr="009215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конкретном случае.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складывается ситуация, в которой участники соответствующих правоотношений не имеют возможности в разумных пределах предвидеть последствия того или иного поведения и быть уверенными в неизменности своего положения, включая свои права и обязанности, в том числе определенные судебным решением, что недопустимо с точки зрения гарантированности каждому государственной защиты его прав и свобод, судебной защиты, закрепленной в части 1 статьи 45 и части 1 статьи 46 Конституции Российской Федерации.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оспариваемые положения, по смыслу, придаваемому им правоприменительной практикой, нарушают часть 1 статьи 45 и часть 1 статьи 46 Конституции Российской Федерации.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 статьи 123 судопроизводство осуществляется на основе состязательности и равноправия сторон.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один из основных принципов процесса, определяющий порядок взаимоотношений сторон в судопроизводстве и организацию их совместной деятельности в процессе исследования доказательств.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означает, что процессуальные стороны осуществляют свои процессуальные функции на соревновательных началах, пользуясь равными процессуальными правами и выполняя процессуальные обязанности, в одинаковых правовых условиях, при исключительной функции суда разрешать дело по существу.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случае, когда одна сторона предоставляет доказательства проявления своей должной осмотрительности, полученных перед заключением сделки, включая свидетельства о государственной регистрации, уставы, справки об отсутствии долгов, выданные самим налоговым органом, протоколы назначения директоров и т.п., а другая сторона представляет лишь материалы оперативно-розыскных действий (объяснения опрошенных правоохранительными органами лиц, рапорты сотрудников и письма правоохранительных органов), которые не оформлены ими в надлежащей процедуре, их достоверность не подтверждена процессуально и суд, признавая допустимость материалов оперативно-розыскных действий в качестве письменных доказательств, которые ими не являются, приходит к выводу о фиктивности организации, тем самым суд устраняет за налоговый орган его «недоработки», по сути, исполняет обязанность, возложенную на налоговый орган законом, нарушая баланс интересов сторон, ограничивая право другой стороны аргументированно и эффективно защищать свои интересы.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толкование, данное оспариваемым нормам правоприменительной практикой, допускающее принятие в качестве письменных доказательств в арбитражном разбирательстве «материалы» оперативно-розыскных действий (объяснения опрошенных правоохранительными органами лиц, рапорты сотрудников и письма правоохранительных органов), полученных без соблюдения процессуальных требований закрепления доказательств, подменяя допросы, предусмотренные Налоговым кодексом Российской Федерации нарушает принцип состязательности и равноправия сторон, право на судебную защиту.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Судебные акты, основанные на толковании норм АПК РФ, как позволяющим принимать материалы оперативно-розыскной деятельности (объяснений опрошенных правоохранительными органами лиц, рапорты сотрудников и письма правоохранительных органов) в качестве письменных доказательств в налоговых спорах, приводят к произволу.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орган, ничего не предпринявший для привлечения к ответственности настоящего налогового правонарушителя и взыскания с него недоимок в бюджет, выигрывает налоговый спор, в результате добросовестный налогоплательщик уплачивает налоги за себя и за контрагента.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«Такие судебные акты ориентируют участников налоговых правонарушений не на соблюдение законодательства, а на уклонение от него. Например, налоговый мошенник получает для себя наглядные пособия, как легко избежать налоговой ответственности: просто сымитировать пропажу своего паспорта, исказить свои подписи на заявлениях о регистрации организации и первичных документах, отречься от руководимой им организации»</w:t>
      </w:r>
      <w:r w:rsidR="00921531" w:rsidRPr="00921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Налоговый инспектор получает готовую инструкцию по проведению налоговых проверок, позволяющих без доказывания вины проверяемого налогоплательщика со 100%-ной гарантией привлечь его к налоговой ответственности и выполнить план налоговых доначислений. При этом инспекции совсем не выгодно преследовать фирмы-однодневки, поскольку в этом случае она не получит незаменимых доказательств: свидетельских показаний их руководителей-отказников»…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Такая налоговая практика повлекла за собой ряд негативных для налогового права последствий: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двойную уплату налогов добросовестным налогоплательщиком (за себя и за контрагента);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налоговые преференции для фирм-однодневок (благоприятные условия для создания и осуществления незаконной деятельности);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утрату доверия налогоплательщиков к публичной информации (выпискам из ЕГРЮЛ, данным с сайта ФНС России, ответам из налоговых инспекций по месту учета контрагентов);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снижению доверия к судам;…».</w:t>
      </w:r>
      <w:bookmarkStart w:id="2" w:name="sdfootnote4anc"/>
      <w:r w:rsidR="007B1D20" w:rsidRPr="00921531">
        <w:rPr>
          <w:rStyle w:val="ab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ootnoteReference w:id="5"/>
      </w:r>
      <w:bookmarkEnd w:id="2"/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 можно сделать, вывод, что п. 45 Пленум Высшего Арбитражного Суда Российской Федерации в постановлении от 30.07.2013 № 57 «О некоторых вопросах, возникающих при применении арбитражными судами части первой Налогового кодекса Российской Федерации» способствовал формированию непоследовательной и противоречивой практике применения положений АПК РФ.</w:t>
      </w:r>
    </w:p>
    <w:p w:rsidR="0044785B" w:rsidRPr="00921531" w:rsidRDefault="00B07631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44785B"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ndex.ru/an/count/WQWejI_zODi0zGm0D1SKaRjjGXElOGK0sm4nehGgOm00000uefC3XfFitvZMxPkV0O01n_RV0uW1vOlG3901zgAOkjA0W802c07sefYwKg01ffEe0QQJcBfIk06-yjNX8i010jW1a8YVdG7W0Uxib1Fe0Rm2-06s4g02XhQr2F02dvAEWmU0N9S1-0IYWAm3Y0MTwEW1a0MYWAm3e0NioO81g0MQw6om1PheRBW5ckXim0M0Yw02o0M0dqdG1U-A9g06_WAe1lu2oGOjNiv14QuuCAa7qzr42ZtFo4pW1uOAq0YwY821mf20XWZW28FRcWJe2GU02W4aw0oR1k0DWe20WO20W0YO3gsykOwKmgkSC9WHqU0dY181a181g1FuylomngxiWHVW507e58G2c1Rmu9MP1g395fWNuidJ4wWN2RWN0S0NjTO1e1d-0h0Pk1d___y1WHh__tTHX698xR0QaBAarx-kmByIWXmDTK92Ec5JGautE59ZDwWU0R0V0Gm0DcJWQYXjAuAXCZmZpTw7xfY3ryxv1DKfBJbWLcL5r-EnPYvHsmGU~1?stat-id=18&amp;test-tag=404620279077393&amp;banner-sizes=eyI3MjA1NzYwNTEwNDc5Nzg4MyI6Ijg3MHg5MCJ9&amp;format-type=118&amp;actual-format=12&amp;pcodever=653024&amp;banner-test-tags=eyI3MjA1NzYwNTEwNDc5Nzg4MyI6IjU3MzkzIn0%3D&amp;pcode-active-testids=652291%2C0%2C23&amp;width=870&amp;height=90" \t "_blank" </w:instrText>
      </w: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4785B" w:rsidRPr="00921531" w:rsidRDefault="00B07631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44785B"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можем не отметить, что в 1.7 письма Федеральной налоговой службы России от 17.07.2013 N АС-4-2/12837 содержалось разъяснение, что «При использовании налоговыми органами результатов оперативно-розыскной деятельности при реализации ими полномочий по контролю и надзору за соблюдением законодательства о налогах и сборах в качестве доказательств по делу о налоговом правонарушении, налоговым органам необходимо учитывать, что если данные результаты не отвечают требованиям, предъявляемым арбитражным процессуальным законодательством и гражданским процессуальным законодательством к доказательствам, необходимо их закрепление в надлежащей форме путем проведения соответствующих мероприятий налогового контроля, так как в этом случае данные результаты являются лишь сведениями об источниках соответствующих фактов, а не доказательствами (определения Конституционного Суда Российской Федерации от 04.02.1999 N 18-О, от 25.11.2010 N 1487-О-О, от 25.01.2012 N 167-О-О и др.)».</w:t>
      </w:r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именно Пленум ВАС РФ стал основанием для формирования практики, которая и по настоящее время «царствует» в арбитражных судах</w:t>
      </w:r>
      <w:bookmarkStart w:id="3" w:name="sdfootnote5anc"/>
      <w:r w:rsidR="00921531" w:rsidRPr="00921531">
        <w:rPr>
          <w:rStyle w:val="ab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6"/>
      </w:r>
      <w:bookmarkEnd w:id="3"/>
      <w:r w:rsidR="00921531"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вопреки здравому смыслу и благодаря, молчаливому бездействию Верховного Суда РФ. При этом, Конституционный Суд РФ продолжает придерживаться позиции, согласно которой «Результаты оперативно-розыскных мероприятий являются не доказательствами, а лишь сведениями об источниках тех фактов, которые, будучи полученными с соблюдением требований Федерального закона от 12 августа 1995 года N 144-ФЗ "Об оперативно-розыскной деятельности", могут стать доказательствами только после закрепления их надлежащим процессуальным путем, а именно на основе соответствующих норм уголовно-процессуального закона, т.е. так, как это предписывается статьями 49 и 50 Конституции Российской Федерации (определения Конституционного Суда Российской Федерации от 4 февраля 1999 года N 18-О, от 19 декабря 2017 года N 2810-О и др.)»</w:t>
      </w:r>
      <w:bookmarkStart w:id="4" w:name="sdfootnote6anc"/>
      <w:r w:rsidR="00921531" w:rsidRPr="00921531">
        <w:rPr>
          <w:rStyle w:val="ab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7"/>
      </w:r>
      <w:bookmarkEnd w:id="4"/>
    </w:p>
    <w:p w:rsidR="0044785B" w:rsidRPr="00921531" w:rsidRDefault="0044785B" w:rsidP="009215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Полагаем, что приведенные доводы свидетельствуют о недопустимости принятия в качестве письменных доказательств в арбитражном разбирательстве «материалов» оперативно-розыскных действий, а именно: объяснения опрошенных правоохранительными органами лиц, рапорты сотрудников и письма правоохранительных органов, полученных без соблюдения процессуальных требований закрепления доказательств. Нельзя подменять доказательства, предусмотренные законодательством, сведениями о доказательствах.</w:t>
      </w:r>
    </w:p>
    <w:sectPr w:rsidR="0044785B" w:rsidRPr="00921531" w:rsidSect="00353AC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F6C" w:rsidRDefault="00FC2F6C" w:rsidP="007B1D20">
      <w:pPr>
        <w:spacing w:after="0" w:line="240" w:lineRule="auto"/>
      </w:pPr>
      <w:r>
        <w:separator/>
      </w:r>
    </w:p>
  </w:endnote>
  <w:endnote w:type="continuationSeparator" w:id="1">
    <w:p w:rsidR="00FC2F6C" w:rsidRDefault="00FC2F6C" w:rsidP="007B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F6C" w:rsidRDefault="00FC2F6C" w:rsidP="007B1D20">
      <w:pPr>
        <w:spacing w:after="0" w:line="240" w:lineRule="auto"/>
      </w:pPr>
      <w:r>
        <w:separator/>
      </w:r>
    </w:p>
  </w:footnote>
  <w:footnote w:type="continuationSeparator" w:id="1">
    <w:p w:rsidR="00FC2F6C" w:rsidRDefault="00FC2F6C" w:rsidP="007B1D20">
      <w:pPr>
        <w:spacing w:after="0" w:line="240" w:lineRule="auto"/>
      </w:pPr>
      <w:r>
        <w:continuationSeparator/>
      </w:r>
    </w:p>
  </w:footnote>
  <w:footnote w:id="2">
    <w:p w:rsidR="007B1D20" w:rsidRPr="007B1D20" w:rsidRDefault="007B1D20" w:rsidP="007B1D20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7B1D2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Султанов А. Р.</w:t>
      </w:r>
      <w:r w:rsidRPr="007B1D20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О практике использования результатов оперативно-розыскных мероприятий в качестве доказательств</w:t>
      </w:r>
      <w:r w:rsidRPr="007B1D2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.Вестник гуманитарного университета. 2021. 4(35). С.70-80.</w:t>
      </w:r>
      <w:r w:rsidRPr="007B1D20">
        <w:rPr>
          <w:rFonts w:ascii="Times New Roman" w:hAnsi="Times New Roman" w:cs="Times New Roman"/>
          <w:sz w:val="20"/>
          <w:szCs w:val="20"/>
        </w:rPr>
        <w:t xml:space="preserve"> https://www.audit-it.ru/articles/account/court/a51/1051723.html</w:t>
      </w:r>
    </w:p>
    <w:p w:rsidR="007B1D20" w:rsidRDefault="007B1D20">
      <w:pPr>
        <w:pStyle w:val="a9"/>
      </w:pPr>
    </w:p>
  </w:footnote>
  <w:footnote w:id="3">
    <w:p w:rsidR="007B1D20" w:rsidRDefault="007B1D20">
      <w:pPr>
        <w:pStyle w:val="a9"/>
      </w:pPr>
      <w:r>
        <w:rPr>
          <w:rStyle w:val="ab"/>
        </w:rPr>
        <w:footnoteRef/>
      </w:r>
      <w:r>
        <w:t xml:space="preserve"> </w:t>
      </w:r>
      <w:r w:rsidRPr="00F90B6A">
        <w:rPr>
          <w:rFonts w:ascii="Times New Roman" w:hAnsi="Times New Roman" w:cs="Times New Roman"/>
          <w:lang w:eastAsia="ru-RU"/>
        </w:rPr>
        <w:t>Султанов А.Р. ПРАВОВЫЕ ПОЗИЦИИ ПОСТАНОВЛЕНИЙ КОНСТИТУЦИОННОГО СУДА РФ И ПОСТАНОВЛЕНИЙ ЕСПЧ И ИХ ПРАВОВОЕ ЗНАЧЕНИЕ ДЛЯ ГРАЖДАНСКОГО ПРОЦЕССА//Законодательство и экономика. 2011. № 4. С. 87.</w:t>
      </w:r>
    </w:p>
  </w:footnote>
  <w:footnote w:id="4">
    <w:p w:rsidR="007B1D20" w:rsidRPr="00F90B6A" w:rsidRDefault="007B1D20" w:rsidP="007B1D2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Style w:val="ab"/>
        </w:rPr>
        <w:footnoteRef/>
      </w:r>
      <w:r>
        <w:t xml:space="preserve"> </w:t>
      </w:r>
      <w:r w:rsidRPr="00F90B6A">
        <w:rPr>
          <w:rFonts w:ascii="Times New Roman" w:hAnsi="Times New Roman" w:cs="Times New Roman"/>
          <w:sz w:val="20"/>
          <w:szCs w:val="20"/>
          <w:lang w:eastAsia="ru-RU"/>
        </w:rPr>
        <w:t>Султанов, А. Р. Правовая определенность - часть должной правовой процедуры, или как в Закон об экстремизме правовую определенность вводили / А. Р. Султанов // Адвокат. – 2015. – № 1. – С. 5-17.</w:t>
      </w:r>
    </w:p>
    <w:p w:rsidR="007B1D20" w:rsidRDefault="007B1D20" w:rsidP="007B1D2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B1D20" w:rsidRDefault="007B1D20">
      <w:pPr>
        <w:pStyle w:val="a9"/>
      </w:pPr>
    </w:p>
  </w:footnote>
  <w:footnote w:id="5">
    <w:p w:rsidR="007B1D20" w:rsidRDefault="007B1D20">
      <w:pPr>
        <w:pStyle w:val="a9"/>
      </w:pPr>
      <w:r>
        <w:rPr>
          <w:rStyle w:val="ab"/>
        </w:rPr>
        <w:footnoteRef/>
      </w:r>
      <w:r>
        <w:t xml:space="preserve"> </w:t>
      </w:r>
      <w:r w:rsidR="00921531" w:rsidRPr="00F90B6A">
        <w:rPr>
          <w:rFonts w:ascii="Times New Roman" w:hAnsi="Times New Roman" w:cs="Times New Roman"/>
          <w:lang w:eastAsia="ru-RU"/>
        </w:rPr>
        <w:t>Сасов К.А. Солидарная ответственность в налоговом праве, Москва, 2011. с. 134</w:t>
      </w:r>
    </w:p>
  </w:footnote>
  <w:footnote w:id="6">
    <w:p w:rsidR="00921531" w:rsidRDefault="00921531" w:rsidP="004716BC">
      <w:pPr>
        <w:spacing w:after="0" w:line="240" w:lineRule="auto"/>
      </w:pPr>
      <w:r>
        <w:rPr>
          <w:rStyle w:val="ab"/>
        </w:rPr>
        <w:footnoteRef/>
      </w:r>
      <w:r>
        <w:t xml:space="preserve"> </w:t>
      </w:r>
      <w:r w:rsidRPr="00F90B6A">
        <w:rPr>
          <w:rFonts w:ascii="Times New Roman" w:hAnsi="Times New Roman" w:cs="Times New Roman"/>
          <w:sz w:val="20"/>
          <w:szCs w:val="20"/>
          <w:lang w:eastAsia="ru-RU"/>
        </w:rPr>
        <w:t>Постановление Арбитражного суда Северо-Западного округа от 30 января 2020 г. N Ф07-17391/19 по делу N А42-8149/2016; Постановление Арбитражного суда Северо-Кавказского округа от 3 ноября 2020 г. N Ф08-8698/20 по делу N А53-31855/2019; Постановление Арбитражного суда Московского округа от 26 декабря 2019 г. N Ф05-22285/19 по делу N А40-201678/2018; Постановление Арбитражного суда Московского округа от 28 октября 2019 г. N Ф05-18119/19 по делу N А40-150131/2018; Постановление Арбитражного суда Московского округа от 27 августа 2019 г. N Ф05-13391/19 по делу N А40-147694/2018.</w:t>
      </w:r>
    </w:p>
  </w:footnote>
  <w:footnote w:id="7">
    <w:p w:rsidR="00921531" w:rsidRPr="00F90B6A" w:rsidRDefault="00921531" w:rsidP="0092153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Style w:val="ab"/>
        </w:rPr>
        <w:footnoteRef/>
      </w:r>
      <w:r>
        <w:t xml:space="preserve"> </w:t>
      </w:r>
      <w:r w:rsidRPr="00F90B6A">
        <w:rPr>
          <w:rFonts w:ascii="Times New Roman" w:hAnsi="Times New Roman" w:cs="Times New Roman"/>
          <w:sz w:val="20"/>
          <w:szCs w:val="20"/>
          <w:lang w:eastAsia="ru-RU"/>
        </w:rPr>
        <w:t>Определение Конституционного Суда РФ от 27 марта 2018 г. N 786-О "Об отказе в принятии к рассмотрению жалобы гражданина Воронина Павла Валерьевича на нарушение его конституционных прав статьей 89 Уголовно-процессуального кодекса Российской Федерации".</w:t>
      </w:r>
    </w:p>
    <w:p w:rsidR="00921531" w:rsidRDefault="00921531" w:rsidP="00921531"/>
    <w:p w:rsidR="00921531" w:rsidRDefault="00921531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C6" w:rsidRPr="00B730C6" w:rsidRDefault="00B730C6" w:rsidP="00B730C6">
    <w:pPr>
      <w:pStyle w:val="ac"/>
      <w:jc w:val="right"/>
      <w:rPr>
        <w:rFonts w:ascii="Times New Roman" w:hAnsi="Times New Roman" w:cs="Times New Roman"/>
        <w:sz w:val="24"/>
        <w:szCs w:val="24"/>
      </w:rPr>
    </w:pPr>
    <w:r w:rsidRPr="00B730C6">
      <w:rPr>
        <w:rFonts w:ascii="Times New Roman" w:hAnsi="Times New Roman" w:cs="Times New Roman"/>
        <w:sz w:val="24"/>
        <w:szCs w:val="24"/>
      </w:rPr>
      <w:t>ПРИЛОЖЕНИЕ 2</w:t>
    </w:r>
  </w:p>
  <w:p w:rsidR="00B730C6" w:rsidRDefault="00B730C6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85B"/>
    <w:rsid w:val="00097BFD"/>
    <w:rsid w:val="002030A1"/>
    <w:rsid w:val="002578A4"/>
    <w:rsid w:val="0031458F"/>
    <w:rsid w:val="00353AC8"/>
    <w:rsid w:val="0044785B"/>
    <w:rsid w:val="004716BC"/>
    <w:rsid w:val="00704294"/>
    <w:rsid w:val="00743119"/>
    <w:rsid w:val="007B1D20"/>
    <w:rsid w:val="00856D0D"/>
    <w:rsid w:val="00921531"/>
    <w:rsid w:val="00AA1D86"/>
    <w:rsid w:val="00B07631"/>
    <w:rsid w:val="00B730C6"/>
    <w:rsid w:val="00D5619B"/>
    <w:rsid w:val="00D83A30"/>
    <w:rsid w:val="00F96001"/>
    <w:rsid w:val="00FC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C8"/>
  </w:style>
  <w:style w:type="paragraph" w:styleId="1">
    <w:name w:val="heading 1"/>
    <w:basedOn w:val="a"/>
    <w:link w:val="10"/>
    <w:uiPriority w:val="9"/>
    <w:qFormat/>
    <w:rsid w:val="00447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8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478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785B"/>
    <w:rPr>
      <w:b/>
      <w:bCs/>
    </w:rPr>
  </w:style>
  <w:style w:type="character" w:styleId="a6">
    <w:name w:val="Emphasis"/>
    <w:basedOn w:val="a0"/>
    <w:uiPriority w:val="20"/>
    <w:qFormat/>
    <w:rsid w:val="0044785B"/>
    <w:rPr>
      <w:i/>
      <w:iCs/>
    </w:rPr>
  </w:style>
  <w:style w:type="character" w:customStyle="1" w:styleId="g879cec0e">
    <w:name w:val="g879cec0e"/>
    <w:basedOn w:val="a0"/>
    <w:rsid w:val="0044785B"/>
  </w:style>
  <w:style w:type="character" w:customStyle="1" w:styleId="r2f549fbb">
    <w:name w:val="r2f549fbb"/>
    <w:basedOn w:val="a0"/>
    <w:rsid w:val="0044785B"/>
  </w:style>
  <w:style w:type="paragraph" w:styleId="a7">
    <w:name w:val="Balloon Text"/>
    <w:basedOn w:val="a"/>
    <w:link w:val="a8"/>
    <w:uiPriority w:val="99"/>
    <w:semiHidden/>
    <w:unhideWhenUsed/>
    <w:rsid w:val="0085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D0D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7B1D2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B1D2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B1D2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B7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730C6"/>
  </w:style>
  <w:style w:type="paragraph" w:styleId="ae">
    <w:name w:val="footer"/>
    <w:basedOn w:val="a"/>
    <w:link w:val="af"/>
    <w:uiPriority w:val="99"/>
    <w:semiHidden/>
    <w:unhideWhenUsed/>
    <w:rsid w:val="00B7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730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234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5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562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7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4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68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23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32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365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071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637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835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80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285793">
                                                              <w:marLeft w:val="0"/>
                                                              <w:marRight w:val="0"/>
                                                              <w:marTop w:val="9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10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11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120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60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030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574712">
                                                                  <w:marLeft w:val="0"/>
                                                                  <w:marRight w:val="0"/>
                                                                  <w:marTop w:val="96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839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85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5498590">
                                                                  <w:marLeft w:val="0"/>
                                                                  <w:marRight w:val="0"/>
                                                                  <w:marTop w:val="96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096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583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17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806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9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4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0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5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62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4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08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92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724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643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686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78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76969">
                                                              <w:marLeft w:val="0"/>
                                                              <w:marRight w:val="0"/>
                                                              <w:marTop w:val="9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258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963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262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838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613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714412">
                                                                  <w:marLeft w:val="0"/>
                                                                  <w:marRight w:val="0"/>
                                                                  <w:marTop w:val="96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629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771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4801873">
                                                                  <w:marLeft w:val="0"/>
                                                                  <w:marRight w:val="0"/>
                                                                  <w:marTop w:val="96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842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07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02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39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5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7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2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02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96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1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87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13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22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43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28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468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11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406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175701">
                                                              <w:marLeft w:val="0"/>
                                                              <w:marRight w:val="0"/>
                                                              <w:marTop w:val="9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910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775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844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920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6130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603931">
                                                                  <w:marLeft w:val="0"/>
                                                                  <w:marRight w:val="0"/>
                                                                  <w:marTop w:val="96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7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45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6557769">
                                                                  <w:marLeft w:val="0"/>
                                                                  <w:marRight w:val="0"/>
                                                                  <w:marTop w:val="96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924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030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20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40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6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8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07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30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0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65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95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823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342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8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26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7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75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641545">
                                                              <w:marLeft w:val="0"/>
                                                              <w:marRight w:val="0"/>
                                                              <w:marTop w:val="9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988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515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699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797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220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718835">
                                                                  <w:marLeft w:val="0"/>
                                                                  <w:marRight w:val="0"/>
                                                                  <w:marTop w:val="96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275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18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970499">
                                                                  <w:marLeft w:val="0"/>
                                                                  <w:marRight w:val="0"/>
                                                                  <w:marTop w:val="96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8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293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7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78009">
          <w:marLeft w:val="0"/>
          <w:marRight w:val="0"/>
          <w:marTop w:val="0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t-it.ru/nk/9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udit-it.ru/nk/9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udit-it.ru/terms/taxation/nalogovaya_prover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dit-it.ru/nk/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27247-7419-4434-9DF1-946A2A7B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5590</Words>
  <Characters>31866</Characters>
  <Application>Microsoft Office Word</Application>
  <DocSecurity>0</DocSecurity>
  <Lines>265</Lines>
  <Paragraphs>74</Paragraphs>
  <ScaleCrop>false</ScaleCrop>
  <Company/>
  <LinksUpToDate>false</LinksUpToDate>
  <CharactersWithSpaces>37382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2022-09-21T09:31:00Z</dcterms:created>
  <dcterms:modified xsi:type="dcterms:W3CDTF">2022-09-21T09:45:00Z</dcterms:modified>
</cp:coreProperties>
</file>