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DB" w:rsidRPr="00D55DCE" w:rsidRDefault="00E51ADB" w:rsidP="00D55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Характеристика некоторых видов матриц</w:t>
      </w:r>
    </w:p>
    <w:p w:rsidR="00E51ADB" w:rsidRDefault="00E51ADB" w:rsidP="00D5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5DCE" w:rsidRDefault="00D55DCE" w:rsidP="00D5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5DCE" w:rsidRPr="00D55DCE" w:rsidRDefault="00D55DCE" w:rsidP="00D5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Техника </w:t>
      </w:r>
      <w:r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SWOT</w:t>
      </w:r>
      <w:r w:rsidRPr="00D55DCE">
        <w:rPr>
          <w:rFonts w:ascii="Times New Roman" w:hAnsi="Times New Roman" w:cs="Times New Roman"/>
          <w:sz w:val="24"/>
          <w:szCs w:val="24"/>
          <w:lang w:eastAsia="ru-RU"/>
        </w:rPr>
        <w:t>-анализа позволяет детально анализировать экономическую обстановку на предприятии и разрабатывать стратегические цели развития. Идея анализа заключается в том, что успешная стратегия должна строиться на принципе увязки внутренних возможностей предприятия и внешней обстановки, включающей возможности и угрозы.</w:t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Анализ с помощью данного метода начинается с комплексного изучения предприятия и выявления его сильных и слабых сторон. Затем проводится тщательное изучение и прогнозирование развития внешней среды в целях выявления возможностей и угроз.</w:t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Результаты этой работы заносятся в соответствующие квадранты матрицы (рис. 2.5).</w:t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На пересечении осей матрицы образуются четыре ноля:</w:t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"С и В" – сила и возможности;</w:t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"С и У" – сила и угрозы;</w:t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"Сл В" – слабость и возможности;</w:t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"Сл У" – слабость и угрозы.</w:t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После составления списка сильных и слабых сторон предприятия, возможностей и угроз внешней среды необходимо попарно их проанализировать и установить все потенциальные связи между ними. В результате анализа на поле "С и В" необходимо извлечь максимальную отдачу. На поле "С и У" стратегия должна предполагать использование силы для устранения угроз. На поле "Сл В" стратегия строится так, чтобы за счет потенциальных возможностей можно было преодолеть слабости. Поле "Сл У" – наиболее слабое место, поэтому вырабатывается такая стратегия, чтобы можно было избавиться от слабостей и предотвратить угрозы.</w:t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2171700"/>
            <wp:effectExtent l="19050" t="0" r="0" b="0"/>
            <wp:docPr id="1" name="Рисунок 1" descr="Матрица SWOT-анали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рица SWOT-аналиа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Рис. </w:t>
      </w:r>
      <w:r w:rsidR="0059696A"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D55DC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55DCE">
        <w:rPr>
          <w:rFonts w:ascii="Times New Roman" w:hAnsi="Times New Roman" w:cs="Times New Roman"/>
          <w:bCs/>
          <w:sz w:val="24"/>
          <w:szCs w:val="24"/>
          <w:lang w:eastAsia="ru-RU"/>
        </w:rPr>
        <w:t>Матрица SWOT-анализа</w:t>
      </w:r>
    </w:p>
    <w:p w:rsidR="00D55DCE" w:rsidRDefault="00D55DCE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5DCE" w:rsidRDefault="00D55DCE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5DCE" w:rsidRDefault="00D55DCE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 xml:space="preserve"> Один из классических методов планирования товарной стратегии основан на использовании матрицы Бостонской консультационной группы. Это че</w:t>
      </w:r>
      <w:r w:rsidR="0059696A" w:rsidRPr="00D55DCE">
        <w:rPr>
          <w:rFonts w:ascii="Times New Roman" w:hAnsi="Times New Roman" w:cs="Times New Roman"/>
          <w:sz w:val="24"/>
          <w:szCs w:val="24"/>
          <w:lang w:eastAsia="ru-RU"/>
        </w:rPr>
        <w:t>тырехсекторная матрица (рис. 2.</w:t>
      </w:r>
      <w:r w:rsidRPr="00D55DCE">
        <w:rPr>
          <w:rFonts w:ascii="Times New Roman" w:hAnsi="Times New Roman" w:cs="Times New Roman"/>
          <w:sz w:val="24"/>
          <w:szCs w:val="24"/>
          <w:lang w:eastAsia="ru-RU"/>
        </w:rPr>
        <w:t>), которая позволяет разделить все товары фирмы на четыре группы в соответствии с их объемами продаж и темпами их роста.</w:t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83080" cy="1668780"/>
            <wp:effectExtent l="19050" t="0" r="7620" b="0"/>
            <wp:docPr id="2" name="Рисунок 2" descr="Матрица Бостонской консультативно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рица Бостонской консультативной групп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Рис. 2</w:t>
      </w:r>
      <w:r w:rsidR="0059696A"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D55DCE">
        <w:rPr>
          <w:rFonts w:ascii="Times New Roman" w:hAnsi="Times New Roman" w:cs="Times New Roman"/>
          <w:bCs/>
          <w:sz w:val="24"/>
          <w:szCs w:val="24"/>
          <w:lang w:eastAsia="ru-RU"/>
        </w:rPr>
        <w:t> Матрица Бостонской консультативной группы</w:t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D55DCE">
        <w:rPr>
          <w:rFonts w:ascii="Times New Roman" w:hAnsi="Times New Roman" w:cs="Times New Roman"/>
          <w:sz w:val="24"/>
          <w:szCs w:val="24"/>
          <w:lang w:eastAsia="ru-RU"/>
        </w:rPr>
        <w:t> – объемы продаж низкие, но темпы роста высокие: </w:t>
      </w:r>
      <w:r w:rsidR="00995FDA"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"товары – вопросы(или дикие кошки)</w:t>
      </w:r>
      <w:r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D55DCE">
        <w:rPr>
          <w:rFonts w:ascii="Times New Roman" w:hAnsi="Times New Roman" w:cs="Times New Roman"/>
          <w:sz w:val="24"/>
          <w:szCs w:val="24"/>
          <w:lang w:eastAsia="ru-RU"/>
        </w:rPr>
        <w:t> Это, как правило, новые товары, их перспективы неясны, они требуют вложений, по неизвестно, принесут ли доходы;</w:t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D55DCE">
        <w:rPr>
          <w:rFonts w:ascii="Times New Roman" w:hAnsi="Times New Roman" w:cs="Times New Roman"/>
          <w:sz w:val="24"/>
          <w:szCs w:val="24"/>
          <w:lang w:eastAsia="ru-RU"/>
        </w:rPr>
        <w:t> – объемы продаж высокие, темпы продаж высокие: </w:t>
      </w:r>
      <w:r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"товары – звезды".</w:t>
      </w:r>
      <w:r w:rsidRPr="00D55DCE">
        <w:rPr>
          <w:rFonts w:ascii="Times New Roman" w:hAnsi="Times New Roman" w:cs="Times New Roman"/>
          <w:sz w:val="24"/>
          <w:szCs w:val="24"/>
          <w:lang w:eastAsia="ru-RU"/>
        </w:rPr>
        <w:t> Требуются вложения, возможно получение больших доходов;</w:t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 –</w:t>
      </w:r>
      <w:r w:rsidRPr="00D55DCE">
        <w:rPr>
          <w:rFonts w:ascii="Times New Roman" w:hAnsi="Times New Roman" w:cs="Times New Roman"/>
          <w:sz w:val="24"/>
          <w:szCs w:val="24"/>
          <w:lang w:eastAsia="ru-RU"/>
        </w:rPr>
        <w:t> объемы продаж высоки, но темпы роста низкие: </w:t>
      </w:r>
      <w:r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"товары</w:t>
      </w:r>
      <w:r w:rsidRPr="00D55DCE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дойные коровы".</w:t>
      </w:r>
      <w:r w:rsidRPr="00D55DCE">
        <w:rPr>
          <w:rFonts w:ascii="Times New Roman" w:hAnsi="Times New Roman" w:cs="Times New Roman"/>
          <w:sz w:val="24"/>
          <w:szCs w:val="24"/>
          <w:lang w:eastAsia="ru-RU"/>
        </w:rPr>
        <w:t> Приносят наибольший доход, имеют наибольшую рентабельность;</w:t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D</w:t>
      </w:r>
      <w:r w:rsidRPr="00D55DCE">
        <w:rPr>
          <w:rFonts w:ascii="Times New Roman" w:hAnsi="Times New Roman" w:cs="Times New Roman"/>
          <w:sz w:val="24"/>
          <w:szCs w:val="24"/>
          <w:lang w:eastAsia="ru-RU"/>
        </w:rPr>
        <w:t> – объемы низкие, снижение объемов продаж: </w:t>
      </w:r>
      <w:r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"товары</w:t>
      </w:r>
      <w:r w:rsidRPr="00D55DCE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собаки".</w:t>
      </w:r>
      <w:r w:rsidRPr="00D55DCE">
        <w:rPr>
          <w:rFonts w:ascii="Times New Roman" w:hAnsi="Times New Roman" w:cs="Times New Roman"/>
          <w:sz w:val="24"/>
          <w:szCs w:val="24"/>
          <w:lang w:eastAsia="ru-RU"/>
        </w:rPr>
        <w:t> Требуется снятие с производства.</w:t>
      </w:r>
    </w:p>
    <w:p w:rsidR="00E51ADB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Таким образом, на высшем уровне управления укрупненно планируется номенклатура и стратегия развития номенклатуры выпускаемой продукции, а также принимаются решения о вложениях в развитие номенклатуры выпускаемых товаров в перспективе и в текущем периоде.</w:t>
      </w:r>
    </w:p>
    <w:p w:rsidR="00D55DCE" w:rsidRDefault="00D55DCE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5DCE" w:rsidRPr="00D55DCE" w:rsidRDefault="00D55DCE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 xml:space="preserve"> Томпсоном и Стрикландом предложена матрица для выбора той или иной стратегии в зависимости от результатов анализа внешней среды (роста рынка и конкурентной позиции фирмы), которую можно использовать в бизнес-планировании для обоснования выводов о перспективах и п</w:t>
      </w:r>
      <w:r w:rsidR="0059696A" w:rsidRPr="00D55DCE">
        <w:rPr>
          <w:rFonts w:ascii="Times New Roman" w:hAnsi="Times New Roman" w:cs="Times New Roman"/>
          <w:sz w:val="24"/>
          <w:szCs w:val="24"/>
          <w:lang w:eastAsia="ru-RU"/>
        </w:rPr>
        <w:t>ланах развития проекта (рис. 3</w:t>
      </w:r>
      <w:r w:rsidRPr="00D55DC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51ADB" w:rsidRPr="00D55DCE" w:rsidRDefault="00E51ADB" w:rsidP="00D5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4720" cy="3421380"/>
            <wp:effectExtent l="19050" t="0" r="0" b="0"/>
            <wp:docPr id="6" name="Рисунок 6" descr="Матрица Томпсона–Стрикланда для выработки стратегии фи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трица Томпсона–Стрикланда для выработки стратегии фирм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DB" w:rsidRPr="00D55DCE" w:rsidRDefault="0059696A" w:rsidP="00D5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Рис. 3</w:t>
      </w:r>
      <w:r w:rsidR="00E51ADB" w:rsidRPr="00D55DC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E51ADB" w:rsidRPr="00D55DCE">
        <w:rPr>
          <w:rFonts w:ascii="Times New Roman" w:hAnsi="Times New Roman" w:cs="Times New Roman"/>
          <w:bCs/>
          <w:sz w:val="24"/>
          <w:szCs w:val="24"/>
          <w:lang w:eastAsia="ru-RU"/>
        </w:rPr>
        <w:t> Матрица Томпсона–Стрикланда для выработки стратегии фирмы</w:t>
      </w:r>
    </w:p>
    <w:p w:rsidR="00E51ADB" w:rsidRPr="00D55DCE" w:rsidRDefault="00E51ADB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данной матрице необходимо проанализировать и определить положение фирмы в одном из четырех квадрантов. Для каждого квадранта авторами предложены эталонные направления выработки стратегии.</w:t>
      </w:r>
    </w:p>
    <w:p w:rsidR="00CD1F74" w:rsidRPr="00D55DCE" w:rsidRDefault="00CD1F74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Матрица Ансоффа — модель, которая описывает возможные стратегии роста компании на рынке. Модель также называют матрицей «товар — рынок». Она представляет собой лист, разделённый на четыре сегмента:</w:t>
      </w:r>
    </w:p>
    <w:p w:rsidR="00CD1F74" w:rsidRPr="00D55DCE" w:rsidRDefault="00D55DCE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1F74" w:rsidRPr="00D55D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существующий рынок и существующий продукт;</w:t>
      </w:r>
    </w:p>
    <w:p w:rsidR="00CD1F74" w:rsidRPr="00D55DCE" w:rsidRDefault="00D55DCE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1F74" w:rsidRPr="00D55D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существующий продукт и новый рынок;</w:t>
      </w:r>
    </w:p>
    <w:p w:rsidR="00CD1F74" w:rsidRPr="00D55DCE" w:rsidRDefault="00D55DCE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1F74" w:rsidRPr="00D55D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существующий рынок и новый продукт;</w:t>
      </w:r>
    </w:p>
    <w:p w:rsidR="00CD1F74" w:rsidRPr="00D55DCE" w:rsidRDefault="00D55DCE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1F74" w:rsidRPr="00D55D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новый рынок и новый продукт.</w:t>
      </w:r>
    </w:p>
    <w:p w:rsidR="00CD1F74" w:rsidRPr="00D55DCE" w:rsidRDefault="00CD1F74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Компании нужно понять, с рынком и продуктом каких типов она работает, и выбрать соответствующий сегмент. Четырём сегментам соответствуют четыре стратегии:</w:t>
      </w:r>
    </w:p>
    <w:p w:rsidR="00CD1F74" w:rsidRPr="00D55DCE" w:rsidRDefault="00CD1F74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Проникновение на рынок. Это стратегия увеличения продаж существующих продуктов на существующем рынке.</w:t>
      </w:r>
    </w:p>
    <w:p w:rsidR="00CD1F74" w:rsidRPr="00D55DCE" w:rsidRDefault="00CD1F74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рынка. Это стратегия, когда нужно вывести существующий продукт на новый рынок.</w:t>
      </w:r>
    </w:p>
    <w:p w:rsidR="00CD1F74" w:rsidRPr="00D55DCE" w:rsidRDefault="00CD1F74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продукта. Это стратегия, когда нужно запустить новый продукт на существующим рынке.</w:t>
      </w:r>
    </w:p>
    <w:p w:rsidR="00CD1F74" w:rsidRPr="00D55DCE" w:rsidRDefault="00CD1F74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Диверсификация. Это стратегия, когда новый продукт выходит на новый рынок.</w:t>
      </w:r>
    </w:p>
    <w:p w:rsidR="00CD1F74" w:rsidRPr="00D55DCE" w:rsidRDefault="00CD1F74" w:rsidP="00D5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3AC8" w:rsidRPr="00D55DCE" w:rsidRDefault="00CD1F74" w:rsidP="00D5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40153"/>
            <wp:effectExtent l="19050" t="0" r="3175" b="0"/>
            <wp:docPr id="7" name="Рисунок 13" descr="https://skillbox.ru/upload/setka_images/10383225092022_accf102caaa970ce65d217b9ae9a8e9a57caa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killbox.ru/upload/setka_images/10383225092022_accf102caaa970ce65d217b9ae9a8e9a57caa67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74" w:rsidRPr="00D55DCE" w:rsidRDefault="00CD1F74" w:rsidP="00D5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CE">
        <w:rPr>
          <w:rFonts w:ascii="Times New Roman" w:hAnsi="Times New Roman" w:cs="Times New Roman"/>
          <w:sz w:val="24"/>
          <w:szCs w:val="24"/>
        </w:rPr>
        <w:t>Рис</w:t>
      </w:r>
      <w:r w:rsidR="0059696A" w:rsidRPr="00D55DCE">
        <w:rPr>
          <w:rFonts w:ascii="Times New Roman" w:hAnsi="Times New Roman" w:cs="Times New Roman"/>
          <w:sz w:val="24"/>
          <w:szCs w:val="24"/>
        </w:rPr>
        <w:t xml:space="preserve">.4. </w:t>
      </w:r>
      <w:r w:rsidRPr="00D55DCE">
        <w:rPr>
          <w:rFonts w:ascii="Times New Roman" w:hAnsi="Times New Roman" w:cs="Times New Roman"/>
          <w:sz w:val="24"/>
          <w:szCs w:val="24"/>
        </w:rPr>
        <w:t>Матрица Ансоффа</w:t>
      </w:r>
    </w:p>
    <w:p w:rsidR="00D55DCE" w:rsidRDefault="00D55DCE" w:rsidP="00D55DC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4D434B"/>
          <w:sz w:val="24"/>
          <w:szCs w:val="24"/>
        </w:rPr>
      </w:pPr>
    </w:p>
    <w:p w:rsidR="00D55DCE" w:rsidRDefault="00D55DCE" w:rsidP="00D55DC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4D434B"/>
          <w:sz w:val="24"/>
          <w:szCs w:val="24"/>
        </w:rPr>
      </w:pPr>
    </w:p>
    <w:p w:rsidR="005F153A" w:rsidRPr="00D55DCE" w:rsidRDefault="005F153A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EAF2"/>
        </w:rPr>
      </w:pPr>
      <w:r w:rsidRPr="00D55DCE">
        <w:rPr>
          <w:rStyle w:val="a4"/>
          <w:rFonts w:ascii="Times New Roman" w:hAnsi="Times New Roman" w:cs="Times New Roman"/>
          <w:b w:val="0"/>
          <w:sz w:val="24"/>
          <w:szCs w:val="24"/>
        </w:rPr>
        <w:t>Пять сил Портера</w:t>
      </w:r>
      <w:r w:rsidR="00D54E33" w:rsidRPr="00D55DCE">
        <w:rPr>
          <w:rFonts w:ascii="Times New Roman" w:hAnsi="Times New Roman" w:cs="Times New Roman"/>
          <w:sz w:val="24"/>
          <w:szCs w:val="24"/>
        </w:rPr>
        <w:t> -</w:t>
      </w:r>
      <w:r w:rsidRPr="00D55DCE">
        <w:rPr>
          <w:rFonts w:ascii="Times New Roman" w:hAnsi="Times New Roman" w:cs="Times New Roman"/>
          <w:sz w:val="24"/>
          <w:szCs w:val="24"/>
        </w:rPr>
        <w:t xml:space="preserve"> это анализ пяти факторов, которые влияют на прибыль компании.</w:t>
      </w:r>
    </w:p>
    <w:p w:rsidR="005F153A" w:rsidRPr="00D55DCE" w:rsidRDefault="005F153A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Идея модели Портера состоит в том, что на рентабельность бизнеса влияет сразу несколько факторов:</w:t>
      </w:r>
    </w:p>
    <w:p w:rsidR="005F153A" w:rsidRPr="00D55DCE" w:rsidRDefault="005F153A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Давление поставщиков.</w:t>
      </w:r>
    </w:p>
    <w:p w:rsidR="005F153A" w:rsidRPr="00D55DCE" w:rsidRDefault="005F153A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Давление покупателей.</w:t>
      </w:r>
    </w:p>
    <w:p w:rsidR="005F153A" w:rsidRPr="00D55DCE" w:rsidRDefault="005F153A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Давление действующих конкурентов (внутренняя конкуренция).</w:t>
      </w:r>
    </w:p>
    <w:p w:rsidR="005F153A" w:rsidRPr="00D55DCE" w:rsidRDefault="005F153A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Угроза появления новых конкурентов.</w:t>
      </w:r>
    </w:p>
    <w:p w:rsidR="005F153A" w:rsidRPr="00D55DCE" w:rsidRDefault="005F153A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Товары-заменители (субституты).</w:t>
      </w:r>
    </w:p>
    <w:p w:rsidR="005F153A" w:rsidRPr="00D55DCE" w:rsidRDefault="005F153A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Чем меньше давление сил Портера, тем больше у компании шансов получить высокую прибыль. И наоборот, чем больше давление, тем ниже рентабельность бизнеса.</w:t>
      </w:r>
    </w:p>
    <w:p w:rsidR="005F153A" w:rsidRPr="00D55DCE" w:rsidRDefault="005F153A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4970" cy="2865120"/>
            <wp:effectExtent l="19050" t="0" r="0" b="0"/>
            <wp:docPr id="8" name="Рисунок 15" descr="5 сил Портера, которые влияют на прибыль комп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 сил Портера, которые влияют на прибыль компани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53A" w:rsidRPr="00D55DCE" w:rsidRDefault="00995FDA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Style w:val="a4"/>
          <w:rFonts w:ascii="Times New Roman" w:hAnsi="Times New Roman" w:cs="Times New Roman"/>
          <w:b w:val="0"/>
          <w:sz w:val="24"/>
          <w:szCs w:val="24"/>
        </w:rPr>
        <w:t>Рис</w:t>
      </w:r>
      <w:r w:rsidR="0059696A" w:rsidRPr="00D55D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.5. </w:t>
      </w:r>
      <w:r w:rsidRPr="00D55DCE">
        <w:rPr>
          <w:rStyle w:val="a4"/>
          <w:rFonts w:ascii="Times New Roman" w:hAnsi="Times New Roman" w:cs="Times New Roman"/>
          <w:b w:val="0"/>
          <w:sz w:val="24"/>
          <w:szCs w:val="24"/>
        </w:rPr>
        <w:t>Матрица Портера</w:t>
      </w:r>
    </w:p>
    <w:p w:rsidR="00D55DCE" w:rsidRDefault="00D55DCE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53A" w:rsidRPr="00D55DCE" w:rsidRDefault="005F153A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Если предприниматель только планирует начать бизнес, то на старте анализ пяти сил Портера позволит увидеть риски, которые повлияют на будущую прибыль, оценить интенсивность конкуренции в нише и понять, стоит ли в нее заходить.</w:t>
      </w:r>
    </w:p>
    <w:p w:rsidR="005F153A" w:rsidRPr="00D55DCE" w:rsidRDefault="005F153A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DCE">
        <w:rPr>
          <w:rFonts w:ascii="Times New Roman" w:hAnsi="Times New Roman" w:cs="Times New Roman"/>
          <w:sz w:val="24"/>
          <w:szCs w:val="24"/>
          <w:lang w:eastAsia="ru-RU"/>
        </w:rPr>
        <w:t>Уже работающим компаниям модель Портера поможет контролировать риски, принимать адекватные меры и удерживать высокий уровень прибыльности.</w:t>
      </w:r>
    </w:p>
    <w:p w:rsidR="005F153A" w:rsidRPr="00D55DCE" w:rsidRDefault="005F153A" w:rsidP="00D5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153A" w:rsidRPr="00D55DCE" w:rsidSect="00353AC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A4" w:rsidRDefault="00C575A4" w:rsidP="0059696A">
      <w:pPr>
        <w:spacing w:after="0" w:line="240" w:lineRule="auto"/>
      </w:pPr>
      <w:r>
        <w:separator/>
      </w:r>
    </w:p>
  </w:endnote>
  <w:endnote w:type="continuationSeparator" w:id="1">
    <w:p w:rsidR="00C575A4" w:rsidRDefault="00C575A4" w:rsidP="0059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A4" w:rsidRDefault="00C575A4" w:rsidP="0059696A">
      <w:pPr>
        <w:spacing w:after="0" w:line="240" w:lineRule="auto"/>
      </w:pPr>
      <w:r>
        <w:separator/>
      </w:r>
    </w:p>
  </w:footnote>
  <w:footnote w:type="continuationSeparator" w:id="1">
    <w:p w:rsidR="00C575A4" w:rsidRDefault="00C575A4" w:rsidP="0059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6A" w:rsidRPr="0059696A" w:rsidRDefault="0059696A" w:rsidP="0059696A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59696A">
      <w:rPr>
        <w:rFonts w:ascii="Times New Roman" w:hAnsi="Times New Roman" w:cs="Times New Roman"/>
        <w:sz w:val="24"/>
        <w:szCs w:val="24"/>
      </w:rPr>
      <w:t>ПРИЛОЖЕНИЕ 2</w:t>
    </w:r>
  </w:p>
  <w:p w:rsidR="0059696A" w:rsidRDefault="005969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7DA"/>
    <w:multiLevelType w:val="multilevel"/>
    <w:tmpl w:val="96E0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0137D"/>
    <w:multiLevelType w:val="multilevel"/>
    <w:tmpl w:val="A4DE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84805"/>
    <w:multiLevelType w:val="multilevel"/>
    <w:tmpl w:val="75A4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ADB"/>
    <w:rsid w:val="00353AC8"/>
    <w:rsid w:val="0059696A"/>
    <w:rsid w:val="005F153A"/>
    <w:rsid w:val="00837389"/>
    <w:rsid w:val="008E7FA6"/>
    <w:rsid w:val="00995FDA"/>
    <w:rsid w:val="00C575A4"/>
    <w:rsid w:val="00CD1F74"/>
    <w:rsid w:val="00D43955"/>
    <w:rsid w:val="00D54E33"/>
    <w:rsid w:val="00D55DCE"/>
    <w:rsid w:val="00E51ADB"/>
    <w:rsid w:val="00F3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ADB"/>
    <w:rPr>
      <w:b/>
      <w:bCs/>
    </w:rPr>
  </w:style>
  <w:style w:type="character" w:styleId="a5">
    <w:name w:val="Hyperlink"/>
    <w:basedOn w:val="a0"/>
    <w:uiPriority w:val="99"/>
    <w:semiHidden/>
    <w:unhideWhenUsed/>
    <w:rsid w:val="00E51ADB"/>
    <w:rPr>
      <w:color w:val="0000FF"/>
      <w:u w:val="single"/>
    </w:rPr>
  </w:style>
  <w:style w:type="character" w:customStyle="1" w:styleId="jd3e907e4">
    <w:name w:val="jd3e907e4"/>
    <w:basedOn w:val="a0"/>
    <w:rsid w:val="00E51ADB"/>
  </w:style>
  <w:style w:type="character" w:customStyle="1" w:styleId="u7e9a237d">
    <w:name w:val="u7e9a237d"/>
    <w:basedOn w:val="a0"/>
    <w:rsid w:val="00E51ADB"/>
  </w:style>
  <w:style w:type="paragraph" w:styleId="a6">
    <w:name w:val="Balloon Text"/>
    <w:basedOn w:val="a"/>
    <w:link w:val="a7"/>
    <w:uiPriority w:val="99"/>
    <w:semiHidden/>
    <w:unhideWhenUsed/>
    <w:rsid w:val="00E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ADB"/>
    <w:rPr>
      <w:rFonts w:ascii="Tahoma" w:hAnsi="Tahoma" w:cs="Tahoma"/>
      <w:sz w:val="16"/>
      <w:szCs w:val="16"/>
    </w:rPr>
  </w:style>
  <w:style w:type="paragraph" w:customStyle="1" w:styleId="stk-theme26309mb05">
    <w:name w:val="stk-theme_26309__mb_05"/>
    <w:basedOn w:val="a"/>
    <w:rsid w:val="00CD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CD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696A"/>
  </w:style>
  <w:style w:type="paragraph" w:styleId="aa">
    <w:name w:val="footer"/>
    <w:basedOn w:val="a"/>
    <w:link w:val="ab"/>
    <w:uiPriority w:val="99"/>
    <w:semiHidden/>
    <w:unhideWhenUsed/>
    <w:rsid w:val="0059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6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48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67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76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7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4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9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53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35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35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43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92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1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5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60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7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7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81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36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2022-10-15T08:10:00Z</dcterms:created>
  <dcterms:modified xsi:type="dcterms:W3CDTF">2022-10-16T08:01:00Z</dcterms:modified>
</cp:coreProperties>
</file>