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B" w:rsidRPr="005B2686" w:rsidRDefault="002A22BB" w:rsidP="0027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Методы анализа внешней среды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Анализ внешней среды предприятия происходит с использованием следующих методов или анализов: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Анализ глобального макроокружения или Pest-анализ;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SWOT-анализ;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Анализ доминирующих экономических характеристик отрасли и оценка неполной привлекательности отрасли;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Анализ движущихся сил отрасли;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Конкурентный анализ по методике Майкла Портера;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Анализ стратегии конкурентов;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Построение карты стратегических групп;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Определение КФУ (ключевых факторов успеха) в отрасли;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Оценка комплексной привлекательности отрасли.</w:t>
      </w:r>
    </w:p>
    <w:p w:rsidR="004313CD" w:rsidRPr="005B2686" w:rsidRDefault="004313CD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Pest-анализ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PEST-анализ является инструментом анализа рынка, позиции, потенциала, направления развития предприятия. Он предназначен, для выявления политических (Policy), экономических (Economy), социальных (Society) и технологических (Technology) факторов внешней среды, которые могут оказать влияние на стратегию организации. В каждой группе факторов анализируются определенные параметры с целью оценки возможностей или угроз внешней среды.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Что конкретно нужно анализировать при проведении PEST-анализа: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Политика.</w:t>
      </w:r>
      <w:r w:rsidRPr="005B2686">
        <w:rPr>
          <w:rFonts w:ascii="Times New Roman" w:hAnsi="Times New Roman" w:cs="Times New Roman"/>
          <w:sz w:val="24"/>
          <w:szCs w:val="24"/>
          <w:lang w:eastAsia="ru-RU"/>
        </w:rPr>
        <w:t> Изучается действующее законодательство, законы и нормативные документы, которые регламентируют деятельность изучаемого предприятия, государственные механизмы регулирования отрасли, конкурентную ситуацию в данной сфере, налоговую политику, тарифы и сборы. Нужно также учитывать выборы всех уровней в период их проведения или подготовки к ним.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Экономика</w:t>
      </w:r>
      <w:r w:rsidRPr="005B2686">
        <w:rPr>
          <w:rFonts w:ascii="Times New Roman" w:hAnsi="Times New Roman" w:cs="Times New Roman"/>
          <w:sz w:val="24"/>
          <w:szCs w:val="24"/>
          <w:lang w:eastAsia="ru-RU"/>
        </w:rPr>
        <w:t>. Необходимо проводить анализ спроса и предложения в своем сегменте рынка, динамику курсов валют, ставок рефинансирования Центробанка Российской Федерации, инфляцию, динамику ВВП, уровень доходов населения и безработицы. Сравниваются предыдущие и текущие затраты на закупки материалов, топливо и энергию, заработная плата персонала, рентабельность продукции и прочие экономические аспекты.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Социальные факторы</w:t>
      </w:r>
      <w:r w:rsidRPr="005B2686">
        <w:rPr>
          <w:rFonts w:ascii="Times New Roman" w:hAnsi="Times New Roman" w:cs="Times New Roman"/>
          <w:sz w:val="24"/>
          <w:szCs w:val="24"/>
          <w:lang w:eastAsia="ru-RU"/>
        </w:rPr>
        <w:t>. В этой группе анализируются демографические факторы (рост или убыль населения, структура по полу, возрасту), изменения уровня жизни, базовых ценностей, уровень образования, религиозные факторы и пр. К социальным факторам также относятся предпочтения и мотивация целевых потребителей, мифы и предубеждения по поводу определенных товаров или производителей.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Технологии</w:t>
      </w:r>
      <w:r w:rsidRPr="005B2686">
        <w:rPr>
          <w:rFonts w:ascii="Times New Roman" w:hAnsi="Times New Roman" w:cs="Times New Roman"/>
          <w:sz w:val="24"/>
          <w:szCs w:val="24"/>
          <w:lang w:eastAsia="ru-RU"/>
        </w:rPr>
        <w:t>. Очень важная группа, которую необходимо постоянно анализировать, т. к. при изменении технологии или изобретении новых продуктов конкурентами бизнес может серьезно пострадать (особенно чувствительны к этому параметру предприятия, которые производят технику, оборудование, различные устройства). К технологическим факторам относятся: изменения ключевых технологий, влияние Интернета на деятельность компании и всего рынка в целом, информационные и другие инновации. Анализируются новые продукты, патенты, разработки. 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Политика изучается, потому что она регулирует власть, которая в свою очередь определяет среду компании и получение ключевых ресурсов для её деятельности. Основная причина изучения экономики -- это создание картины распределения ресурсов на уровне государства, которая является важнейшим условием деятельности предприятия. Не менее важные потребительские предпочтения определяются с помощью социального компонента PEST-анализа. Последним фактором является технологический компонент. Целью его исследования принято считать выявление тенденций в технологическом развитии, которые зачастую являются причинами изменений и потерь рынка, а также появления новых продуктов.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Основные положения PEST - Анализа: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1. Стратегический анализ каждой из четырех указанных компонент должен быть достаточно системным, так как все эти компоненты тесным и сложным образом взаимосвязаны;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2. Нельзя полагаться только на эти компоненты внешней среды, так как реальная жизнь значительно шире и многообразнее;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3. PEST-анализ не является общим для всех организаций, так как для каждой из них существует свой ос</w:t>
      </w:r>
      <w:r w:rsidR="004313CD" w:rsidRPr="005B2686">
        <w:rPr>
          <w:rFonts w:ascii="Times New Roman" w:hAnsi="Times New Roman" w:cs="Times New Roman"/>
          <w:sz w:val="24"/>
          <w:szCs w:val="24"/>
          <w:lang w:eastAsia="ru-RU"/>
        </w:rPr>
        <w:t xml:space="preserve">обый набор ключевых факторов 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Результатом PEST-анализа является формулировка возможностей и угроз внешней среды, которые могут быть использованы в SWOT-анализе предприятия (инструменте анализа внутренней среды).</w:t>
      </w: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SWOT-анализ</w:t>
      </w: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Название данного метода - SWOT - представляет собой аббревиатуру следующих четырех английских слов: Strengths - Сильные стороны организации; Weakness - Слабые стороны; Opportunities - Возможности; Threats - Угрозы, таящиеся во внешнем окружении.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Метод SWOT принято относить к числу основополагающих методов стратегического управления. Он служит для: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Идентификации и оценки степени воздействия, а так же исследования силы взаимосвязей различных факторов внешнего окружения организации и внутренних факторов;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Синтеза и интерпретации различных факторов с целью установления позиции организации и выработки факторов стратегии.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Применяя метод SWOT, удается установить связи между силой и слабостью, которые присущи организации, и внешними угрозами и возможностями. Методология SWOT предполагает сначала выявление сильных и слабых сторон, а также угроз и возможностей, а далее - установление цепочек связей между ними, которые в дальнейшем могут быть использованы для формул</w:t>
      </w:r>
      <w:r w:rsidR="005B2686" w:rsidRPr="005B2686">
        <w:rPr>
          <w:rFonts w:ascii="Times New Roman" w:hAnsi="Times New Roman" w:cs="Times New Roman"/>
          <w:sz w:val="24"/>
          <w:szCs w:val="24"/>
          <w:lang w:eastAsia="ru-RU"/>
        </w:rPr>
        <w:t>ирования стратегии организации 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Сначала, с учетом конкретной ситуации, в которой находится организация, составляются список ее сильных и слабых сторон, а также список угроз и возможностей. После того, как составлен конкретный список сильных и слабых сторон организации, а также угроз и возможностей, наступает этап установления связей между ними. Для установления этих связей составляется матрица SWOT, который имеет следующий вид, представленный в Таблице 1.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Таблица 1  - Основная матрица SWOT-анализа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2686" w:rsidRPr="005B2686" w:rsidTr="00D2560A">
        <w:tc>
          <w:tcPr>
            <w:tcW w:w="4785" w:type="dxa"/>
          </w:tcPr>
          <w:p w:rsidR="005B2686" w:rsidRPr="005B2686" w:rsidRDefault="005B2686" w:rsidP="005B26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786" w:type="dxa"/>
          </w:tcPr>
          <w:p w:rsidR="005B2686" w:rsidRPr="005B2686" w:rsidRDefault="005B2686" w:rsidP="005B26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5B2686" w:rsidRPr="005B2686" w:rsidTr="00D2560A">
        <w:tc>
          <w:tcPr>
            <w:tcW w:w="4785" w:type="dxa"/>
          </w:tcPr>
          <w:p w:rsidR="005B2686" w:rsidRPr="005B2686" w:rsidRDefault="005B2686" w:rsidP="005B26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786" w:type="dxa"/>
          </w:tcPr>
          <w:p w:rsidR="005B2686" w:rsidRPr="005B2686" w:rsidRDefault="005B2686" w:rsidP="005B26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Анализ движущих сил отрасли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движущих сил состоит в определении того, что способствует развитию отрасли, в каком направлении оно осуществляется, как будут меняться рыночные условия. </w:t>
      </w:r>
      <w:r w:rsidRPr="005B26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ходе анализа выявляются происходящие изменения в уровне технико-экономических показателей, соотношении спроса и предложения, составе покупателей, интенсивности конкурентной борьбы, продукте и способах его изготовления и др.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Доминирующие силы отрасли, имеющие наибольшее влияние на изменение в структуре и окружении отрасли, называются движущими силами. Анализ движущих сил включает в себя два шага: 1. Определение движущих сил 2. Оценку их будущего влияния на отрасль.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Движущие силы, так же как и другие факторы внешней среды, оцениваются по трем критериям: важность для отрасли; степень влияния на организацию; направленность влияния.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Каждый фактор экспертным образом оценивается по: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Важности для отрасли (по шкале: 3 - сильное значение, 2 - умеренное значение, 1 - слабое значение);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Влиянию на организацию (по шкале: 3 - сильное значение, 2 - умеренное значение, 1 - слабое значение, 0 - отсутствие влияния);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Направленность влияния (по шкале: +1 - позитивная направленность, -1 - негативная направленность).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Далее все три оценки умножаются. Полученная таким образом интегральная оценка показывает степень важности фактора для организации [10, с. 33].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Конкурентный анализ по методике Майкла Портера</w:t>
      </w: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фирмы реализовать свое конкурентное преимущество на рынке зависит не только от прямой конкуренции, с которой она сталкивается, но также от роли, которую играют такие конкурентные силы, как потенциальные конкуренты на этом рынке, товары-заменители, клиенты и поставщики. Две первые силы составляют прямую угрозу, как показано в Таблице 2, а три последние - косвенную угрозу, зависящую от их способности диктовать свои условия. </w:t>
      </w:r>
    </w:p>
    <w:p w:rsidR="002A22BB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Таблица 2 - Конкурентный анализ по методике Портера</w:t>
      </w: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B2686" w:rsidTr="005B2686">
        <w:tc>
          <w:tcPr>
            <w:tcW w:w="3794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Силы конкуренции по Портеру</w:t>
            </w:r>
          </w:p>
        </w:tc>
        <w:tc>
          <w:tcPr>
            <w:tcW w:w="5777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видов риска</w:t>
            </w:r>
          </w:p>
        </w:tc>
      </w:tr>
      <w:tr w:rsidR="005B2686" w:rsidTr="005B2686">
        <w:tc>
          <w:tcPr>
            <w:tcW w:w="3794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Проникновение новых конкурентов</w:t>
            </w:r>
          </w:p>
        </w:tc>
        <w:tc>
          <w:tcPr>
            <w:tcW w:w="5777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Потеря доли рынка сбыта; угроза снижения цены продукта</w:t>
            </w:r>
          </w:p>
        </w:tc>
      </w:tr>
      <w:tr w:rsidR="005B2686" w:rsidTr="005B2686">
        <w:tc>
          <w:tcPr>
            <w:tcW w:w="3794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Угроза появления на рынке товаров-субститутов</w:t>
            </w:r>
          </w:p>
        </w:tc>
        <w:tc>
          <w:tcPr>
            <w:tcW w:w="5777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Потери доли рынка сбыта или потеря рынка сбыта целиком; риск снижения цен; риск роста затрат с целью повышения качества продукции</w:t>
            </w:r>
          </w:p>
        </w:tc>
      </w:tr>
      <w:tr w:rsidR="005B2686" w:rsidTr="005B2686">
        <w:tc>
          <w:tcPr>
            <w:tcW w:w="3794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покупателей</w:t>
            </w:r>
          </w:p>
        </w:tc>
        <w:tc>
          <w:tcPr>
            <w:tcW w:w="5777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снижения платежеспособности покупателей и как следствие риск снижение объема производства и сбыта; риск роста затрат на предоставление дополнительных услуг</w:t>
            </w:r>
          </w:p>
        </w:tc>
      </w:tr>
      <w:tr w:rsidR="005B2686" w:rsidTr="005B2686">
        <w:tc>
          <w:tcPr>
            <w:tcW w:w="3794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поставщиков</w:t>
            </w:r>
          </w:p>
        </w:tc>
        <w:tc>
          <w:tcPr>
            <w:tcW w:w="5777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ужесточения условий снабжения сырьем, что приведет к повышению вероятности риска роста затрат; снижение качества поставки; банкротство поставщиков</w:t>
            </w:r>
          </w:p>
        </w:tc>
      </w:tr>
      <w:tr w:rsidR="005B2686" w:rsidTr="005B2686">
        <w:tc>
          <w:tcPr>
            <w:tcW w:w="3794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Конкуренция между предприятиями, уже закрепляющимися на рынке</w:t>
            </w:r>
          </w:p>
        </w:tc>
        <w:tc>
          <w:tcPr>
            <w:tcW w:w="5777" w:type="dxa"/>
            <w:vAlign w:val="center"/>
          </w:tcPr>
          <w:p w:rsidR="005B2686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потери доли рынка сбыта; риск снижение цен; риск потери определенной номенклатуры; снижение степени специализации предприятия; риск роста затрат на повышение качества продукта</w:t>
            </w:r>
          </w:p>
        </w:tc>
      </w:tr>
    </w:tbl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Пять сил конкуренции определяют прибыльность отрасли, так как они влияют на: цены, которые может диктовать предприятие, расходы, которые фирме приходится нести, на размер капиталовложений, необходимых для того, чтоб</w:t>
      </w:r>
      <w:r w:rsidR="005B2686" w:rsidRPr="005B2686">
        <w:rPr>
          <w:rFonts w:ascii="Times New Roman" w:hAnsi="Times New Roman" w:cs="Times New Roman"/>
          <w:sz w:val="24"/>
          <w:szCs w:val="24"/>
          <w:lang w:eastAsia="ru-RU"/>
        </w:rPr>
        <w:t>ы конкурировать в этой отрасли 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Анализ стратегии конкурентов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Изучение действий и поведения конкурентов имеет большое значение для формирования стратегии. От стратегических намерений конкурентов зависит, какие ответные шаги будут лучшими для компании в данный момент - либо защита от действий конкурентов, либо напротив - применение наступательных стратегий.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В таблице 3 представлена простая для применения схема характеристики стратегических намерений конкурентов.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Таблица 3. Возможные стратегические намерения конкурентов.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5B2686" w:rsidRPr="005B2686" w:rsidTr="005B2686">
        <w:tc>
          <w:tcPr>
            <w:tcW w:w="3510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Конкурентные масштабы</w:t>
            </w:r>
          </w:p>
        </w:tc>
        <w:tc>
          <w:tcPr>
            <w:tcW w:w="6061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Локальные, региональные, национальные, глобальные</w:t>
            </w:r>
          </w:p>
        </w:tc>
      </w:tr>
      <w:tr w:rsidR="005B2686" w:rsidRPr="005B2686" w:rsidTr="005B2686">
        <w:tc>
          <w:tcPr>
            <w:tcW w:w="3510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Стратегические намерения</w:t>
            </w:r>
          </w:p>
        </w:tc>
        <w:tc>
          <w:tcPr>
            <w:tcW w:w="6061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 лидером, быть среди лидеров, нет стремления быть лидером, сохранение позиций, только выжить.</w:t>
            </w:r>
          </w:p>
        </w:tc>
      </w:tr>
      <w:tr w:rsidR="005B2686" w:rsidRPr="005B2686" w:rsidTr="005B2686">
        <w:tc>
          <w:tcPr>
            <w:tcW w:w="3510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относительно рыночной доли</w:t>
            </w:r>
          </w:p>
        </w:tc>
        <w:tc>
          <w:tcPr>
            <w:tcW w:w="6061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Агрессивное расширение через приобретение и внутренний рост, расширение через внутренний рост, расширение через приобретение (удержания существующей) доли рынка, отказ от некоторой доли рынка в целях достижения краткосрочных целей.</w:t>
            </w:r>
          </w:p>
        </w:tc>
      </w:tr>
      <w:tr w:rsidR="005B2686" w:rsidRPr="005B2686" w:rsidTr="005B2686">
        <w:tc>
          <w:tcPr>
            <w:tcW w:w="3510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Конкурентная позиция (ситуация)</w:t>
            </w:r>
          </w:p>
        </w:tc>
        <w:tc>
          <w:tcPr>
            <w:tcW w:w="6061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позиции, способность сохранить настоящую позицию, попытка улучшить позицию, потеря рыночных позиций.</w:t>
            </w:r>
          </w:p>
        </w:tc>
      </w:tr>
      <w:tr w:rsidR="005B2686" w:rsidRPr="005B2686" w:rsidTr="005B2686">
        <w:tc>
          <w:tcPr>
            <w:tcW w:w="3510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Стратегическое положение</w:t>
            </w:r>
          </w:p>
        </w:tc>
        <w:tc>
          <w:tcPr>
            <w:tcW w:w="6061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Главным образом наступательное, главным образом оборонительное, комбинация наступления и обороны, агрессивное наступление, консервативное следование.</w:t>
            </w:r>
          </w:p>
        </w:tc>
      </w:tr>
      <w:tr w:rsidR="005B2686" w:rsidRPr="005B2686" w:rsidTr="005B2686">
        <w:tc>
          <w:tcPr>
            <w:tcW w:w="3510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Конкурентная стратегия</w:t>
            </w:r>
          </w:p>
        </w:tc>
        <w:tc>
          <w:tcPr>
            <w:tcW w:w="6061" w:type="dxa"/>
            <w:vAlign w:val="center"/>
          </w:tcPr>
          <w:p w:rsidR="002A22BB" w:rsidRPr="005B2686" w:rsidRDefault="005B2686" w:rsidP="005B2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6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Стремление к низкоценовому лидерству, дифференциация (основанная на качестве, сервисе, технологическом преимуществе, репутации компании и др.), фокусирование на рыночную нишу (географическую, покупателей со специфическими нуждами и др.).</w:t>
            </w:r>
          </w:p>
        </w:tc>
      </w:tr>
    </w:tbl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Такого краткого обзора конкурентов с анализом карты стратегических групп обычно бывает достаточно, чтобы диагностировать намерения ко</w:t>
      </w:r>
      <w:r w:rsidR="005B2686" w:rsidRPr="005B2686">
        <w:rPr>
          <w:rFonts w:ascii="Times New Roman" w:hAnsi="Times New Roman" w:cs="Times New Roman"/>
          <w:sz w:val="24"/>
          <w:szCs w:val="24"/>
          <w:lang w:eastAsia="ru-RU"/>
        </w:rPr>
        <w:t>нкурирующих компаний .</w:t>
      </w:r>
      <w:r w:rsidRPr="005B26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t>Построение карты стратегических групп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Для того, чтобы построить карту стратегических групп, необходимо: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1. Определить отличающие характеристики товара (услуги), отличающие товар конкурентов друг от друга и являющиеся главными и важными для потребителей отрасли (цена, качество, ассортимент, удобство парковки, наличие автостоянки и т.д.);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2. Оценить по данным характеристикам все компании конкурентов в отрасли (бально или в натуральных единицах);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3. Построить двухпеременную карту по двум независимым характеристикам и наносим на нее свою компанию и компании конкурентов;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4. Компании, попавшие примерно в одно стратегическое пространство, объединить в одну стратегическую группу;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5. Нарисовать окружности вокруг каждой стратегической группы, радиус окружности должен быть равен суммарному объему продаж ком</w:t>
      </w:r>
      <w:r w:rsidR="005B2686" w:rsidRPr="005B2686">
        <w:rPr>
          <w:rFonts w:ascii="Times New Roman" w:hAnsi="Times New Roman" w:cs="Times New Roman"/>
          <w:sz w:val="24"/>
          <w:szCs w:val="24"/>
          <w:lang w:eastAsia="ru-RU"/>
        </w:rPr>
        <w:t>паний данной группы 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2BB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Определение КФУ в отрасли.</w:t>
      </w:r>
    </w:p>
    <w:p w:rsidR="005B2686" w:rsidRPr="005B2686" w:rsidRDefault="005B2686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Ключевые факторы успеха (КФУ) - это основные категории финансового и конкурентного успеха в отдельной отрасли. КФУ различают от отрасли к отрасли, и даже во времени в рамках одной отрасли. Отрасль редко имеет более чем 3-5 КФУ в определенный отрезок времени.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Определение КФУ: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1) неполная оценка привлекательности отрасли. Определяются основные факторы, образующие эту бальную оценку.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2) анализ оценки полной привлекательности отрасли. Как повлиял фактор конкуренции, повысил или понизил общую привлекательность отрасли. Сравнить с неполной оценкой о привлекательности.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3) обозначить главные силы отрасли из анализа движущих сил.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4) определить возможности и угрозы внешней среды для данной отрасли - PEST-анализ.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5) определить основные факторы, формирующие оценку конкурентной ситуации - методика Портера.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6) определить основных конкурентов из карты стратегических групп и основные параметры отличия.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Оценка о полной привлекательности отрасли.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Заключительным этапом анализа внешней среды является обзор всей отраслевой ситуации и формирование заключения о привлекательности или непривлекательности отрасли, как в краткосрочном, так и в долгосрочном периоде.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Важные факторы, принимаемые во внимание при формировании заключения о привлекательности отрасли: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потенциал для роста отрасли и рынка;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благоприятное или неблагоприятное влияние движущих сил;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потенциал для входа-выхода крупных фирм (вероятный уход уменьшает привлекательность для существующих фирм, выход же крупных или нескольких небольших компаний открывает возможности для остающихся фирм в плане увеличения рыночной доли);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стабильность-нестабильность спроса в отрасли (имеет ли место влияние сезонного фактора, изменчивость потребительских предпочтений, возможность появления продуктов-заменителей и др.);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будут ли конкурентные силы слабее либо сильнее;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оценка степени риска и неопределенности в отрасли в будущем;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· оцениваются ли перспективы получения прибыли в отрасли выше или ниже среднего у</w:t>
      </w:r>
      <w:r w:rsidR="005B2686" w:rsidRPr="005B2686">
        <w:rPr>
          <w:rFonts w:ascii="Times New Roman" w:hAnsi="Times New Roman" w:cs="Times New Roman"/>
          <w:sz w:val="24"/>
          <w:szCs w:val="24"/>
          <w:lang w:eastAsia="ru-RU"/>
        </w:rPr>
        <w:t>ровня 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Основными принципами, которые необходимо учитывать при организации исследования внешней среды являются принципы объективности, системности, развития, регулярности, гибкости и релевантности. Методы, которые можно использовать при данном анализе можно объединить в две основные группы методы сбора данных о внешней среде и методы анализа и прогнозирования ее факторов. Последние включают в себя методы экстраполяции, структурно-аналитические и экспертные методы.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686">
        <w:rPr>
          <w:rFonts w:ascii="Times New Roman" w:hAnsi="Times New Roman" w:cs="Times New Roman"/>
          <w:sz w:val="24"/>
          <w:szCs w:val="24"/>
          <w:lang w:eastAsia="ru-RU"/>
        </w:rPr>
        <w:t>Методы изучения и анализа внешней среды можно рассматривать как некий фильтр, через который должна пройти информация о внешней среде прежде, чем поступить на фирму. Если этот фильтр открыт в достаточной степени, чтобы охватить внешнюю среду во всем ее многообразии, полученное фирмой представление о ней будет соответствовать действительности.</w:t>
      </w: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22BB" w:rsidRPr="005B2686" w:rsidRDefault="002A22BB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6ED8" w:rsidRPr="005B2686" w:rsidRDefault="00566ED8" w:rsidP="005B2686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sectPr w:rsidR="00566ED8" w:rsidRPr="005B2686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F1" w:rsidRDefault="007D10F1" w:rsidP="004313CD">
      <w:pPr>
        <w:spacing w:after="0" w:line="240" w:lineRule="auto"/>
      </w:pPr>
      <w:r>
        <w:separator/>
      </w:r>
    </w:p>
  </w:endnote>
  <w:endnote w:type="continuationSeparator" w:id="1">
    <w:p w:rsidR="007D10F1" w:rsidRDefault="007D10F1" w:rsidP="0043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F1" w:rsidRDefault="007D10F1" w:rsidP="004313CD">
      <w:pPr>
        <w:spacing w:after="0" w:line="240" w:lineRule="auto"/>
      </w:pPr>
      <w:r>
        <w:separator/>
      </w:r>
    </w:p>
  </w:footnote>
  <w:footnote w:type="continuationSeparator" w:id="1">
    <w:p w:rsidR="007D10F1" w:rsidRDefault="007D10F1" w:rsidP="0043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CD" w:rsidRPr="004313CD" w:rsidRDefault="004313CD" w:rsidP="004313CD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4313CD">
      <w:rPr>
        <w:rFonts w:ascii="Times New Roman" w:hAnsi="Times New Roman" w:cs="Times New Roman"/>
        <w:sz w:val="24"/>
        <w:szCs w:val="24"/>
      </w:rPr>
      <w:t>ПРИЛОЖЕНИЕ 3</w:t>
    </w:r>
  </w:p>
  <w:p w:rsidR="004313CD" w:rsidRDefault="004313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A59"/>
    <w:multiLevelType w:val="multilevel"/>
    <w:tmpl w:val="07B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17AB5"/>
    <w:multiLevelType w:val="hybridMultilevel"/>
    <w:tmpl w:val="6E2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36F6"/>
    <w:multiLevelType w:val="multilevel"/>
    <w:tmpl w:val="74B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2453E"/>
    <w:multiLevelType w:val="multilevel"/>
    <w:tmpl w:val="35F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760EA"/>
    <w:multiLevelType w:val="multilevel"/>
    <w:tmpl w:val="5CE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208D2"/>
    <w:multiLevelType w:val="multilevel"/>
    <w:tmpl w:val="2EEE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531EC"/>
    <w:multiLevelType w:val="multilevel"/>
    <w:tmpl w:val="C0C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F5F16"/>
    <w:multiLevelType w:val="multilevel"/>
    <w:tmpl w:val="18A8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847A0"/>
    <w:multiLevelType w:val="multilevel"/>
    <w:tmpl w:val="20E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51FC4"/>
    <w:multiLevelType w:val="multilevel"/>
    <w:tmpl w:val="C5D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A7AB8"/>
    <w:multiLevelType w:val="multilevel"/>
    <w:tmpl w:val="60B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CB"/>
    <w:multiLevelType w:val="multilevel"/>
    <w:tmpl w:val="58C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447F6"/>
    <w:multiLevelType w:val="hybridMultilevel"/>
    <w:tmpl w:val="C6B8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33963"/>
    <w:multiLevelType w:val="multilevel"/>
    <w:tmpl w:val="6F1C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121551"/>
    <w:multiLevelType w:val="multilevel"/>
    <w:tmpl w:val="011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061A9"/>
    <w:multiLevelType w:val="hybridMultilevel"/>
    <w:tmpl w:val="DD0EF55C"/>
    <w:lvl w:ilvl="0" w:tplc="D6A2BF48">
      <w:numFmt w:val="bullet"/>
      <w:lvlText w:val="·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C1E12"/>
    <w:multiLevelType w:val="multilevel"/>
    <w:tmpl w:val="BB1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0A0BE0"/>
    <w:multiLevelType w:val="multilevel"/>
    <w:tmpl w:val="739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B75AE"/>
    <w:multiLevelType w:val="multilevel"/>
    <w:tmpl w:val="BCC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6"/>
  </w:num>
  <w:num w:numId="10">
    <w:abstractNumId w:val="5"/>
  </w:num>
  <w:num w:numId="11">
    <w:abstractNumId w:val="17"/>
  </w:num>
  <w:num w:numId="12">
    <w:abstractNumId w:val="9"/>
  </w:num>
  <w:num w:numId="13">
    <w:abstractNumId w:val="2"/>
  </w:num>
  <w:num w:numId="14">
    <w:abstractNumId w:val="7"/>
  </w:num>
  <w:num w:numId="15">
    <w:abstractNumId w:val="11"/>
  </w:num>
  <w:num w:numId="16">
    <w:abstractNumId w:val="18"/>
  </w:num>
  <w:num w:numId="17">
    <w:abstractNumId w:val="12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D8"/>
    <w:rsid w:val="002720E6"/>
    <w:rsid w:val="002A22BB"/>
    <w:rsid w:val="002E48AB"/>
    <w:rsid w:val="00353AC8"/>
    <w:rsid w:val="004313CD"/>
    <w:rsid w:val="0049157E"/>
    <w:rsid w:val="00566ED8"/>
    <w:rsid w:val="005B2686"/>
    <w:rsid w:val="00693E67"/>
    <w:rsid w:val="007D10F1"/>
    <w:rsid w:val="00890716"/>
    <w:rsid w:val="00C453A8"/>
    <w:rsid w:val="00C5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2">
    <w:name w:val="heading 2"/>
    <w:basedOn w:val="a"/>
    <w:link w:val="20"/>
    <w:uiPriority w:val="9"/>
    <w:qFormat/>
    <w:rsid w:val="00566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43">
    <w:name w:val="p243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4">
    <w:name w:val="p214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2">
    <w:name w:val="p222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6">
    <w:name w:val="p206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5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E4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3E6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5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48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8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3CD"/>
  </w:style>
  <w:style w:type="paragraph" w:styleId="ab">
    <w:name w:val="footer"/>
    <w:basedOn w:val="a"/>
    <w:link w:val="ac"/>
    <w:uiPriority w:val="99"/>
    <w:semiHidden/>
    <w:unhideWhenUsed/>
    <w:rsid w:val="0043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3CD"/>
  </w:style>
  <w:style w:type="paragraph" w:styleId="ad">
    <w:name w:val="List Paragraph"/>
    <w:basedOn w:val="a"/>
    <w:uiPriority w:val="34"/>
    <w:qFormat/>
    <w:rsid w:val="005B2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2022-11-18T16:29:00Z</dcterms:created>
  <dcterms:modified xsi:type="dcterms:W3CDTF">2022-11-18T17:16:00Z</dcterms:modified>
</cp:coreProperties>
</file>