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12" w:rsidRPr="00A664D1" w:rsidRDefault="00E53D12" w:rsidP="00A664D1">
      <w:pPr>
        <w:shd w:val="clear" w:color="auto" w:fill="FFFFFF"/>
        <w:spacing w:after="0" w:line="240" w:lineRule="auto"/>
        <w:jc w:val="center"/>
        <w:rPr>
          <w:rFonts w:ascii="Open Sans" w:eastAsia="Times New Roman" w:hAnsi="Open Sans" w:cs="Times New Roman"/>
          <w:caps/>
          <w:color w:val="575C66"/>
          <w:spacing w:val="30"/>
          <w:sz w:val="20"/>
          <w:szCs w:val="20"/>
          <w:lang w:eastAsia="ru-RU"/>
        </w:rPr>
      </w:pPr>
      <w:r w:rsidRPr="00A664D1">
        <w:rPr>
          <w:rFonts w:ascii="var(--font-aeroport)" w:eastAsia="Times New Roman" w:hAnsi="var(--font-aeroport)" w:cs="Times New Roman"/>
          <w:b/>
          <w:bCs/>
          <w:color w:val="171D23"/>
          <w:kern w:val="36"/>
          <w:sz w:val="20"/>
          <w:szCs w:val="20"/>
          <w:lang w:eastAsia="ru-RU"/>
        </w:rPr>
        <w:t xml:space="preserve">Биометрия в ПАО </w:t>
      </w:r>
      <w:r w:rsidRPr="00A664D1">
        <w:rPr>
          <w:rFonts w:ascii="var(--font-aeroport)" w:eastAsia="Times New Roman" w:hAnsi="var(--font-aeroport)" w:cs="Times New Roman" w:hint="eastAsia"/>
          <w:b/>
          <w:bCs/>
          <w:color w:val="171D23"/>
          <w:kern w:val="36"/>
          <w:sz w:val="20"/>
          <w:szCs w:val="20"/>
          <w:lang w:eastAsia="ru-RU"/>
        </w:rPr>
        <w:t>«</w:t>
      </w:r>
      <w:r w:rsidRPr="00A664D1">
        <w:rPr>
          <w:rFonts w:ascii="var(--font-aeroport)" w:eastAsia="Times New Roman" w:hAnsi="var(--font-aeroport)" w:cs="Times New Roman"/>
          <w:b/>
          <w:bCs/>
          <w:color w:val="171D23"/>
          <w:kern w:val="36"/>
          <w:sz w:val="20"/>
          <w:szCs w:val="20"/>
          <w:lang w:eastAsia="ru-RU"/>
        </w:rPr>
        <w:t>Сбербанк России</w:t>
      </w:r>
      <w:r w:rsidRPr="00A664D1">
        <w:rPr>
          <w:rFonts w:ascii="var(--font-aeroport)" w:eastAsia="Times New Roman" w:hAnsi="var(--font-aeroport)" w:cs="Times New Roman" w:hint="eastAsia"/>
          <w:b/>
          <w:bCs/>
          <w:color w:val="171D23"/>
          <w:kern w:val="36"/>
          <w:sz w:val="20"/>
          <w:szCs w:val="20"/>
          <w:lang w:eastAsia="ru-RU"/>
        </w:rPr>
        <w:t>»</w:t>
      </w:r>
    </w:p>
    <w:p w:rsidR="00E53D12" w:rsidRDefault="00E53D12" w:rsidP="00E53D12">
      <w:pPr>
        <w:shd w:val="clear" w:color="auto" w:fill="FFFFFF"/>
        <w:spacing w:after="0" w:line="240" w:lineRule="auto"/>
        <w:rPr>
          <w:rFonts w:ascii="Open Sans" w:eastAsia="Times New Roman" w:hAnsi="Open Sans" w:cs="Times New Roman"/>
          <w:caps/>
          <w:color w:val="575C66"/>
          <w:spacing w:val="30"/>
          <w:sz w:val="10"/>
          <w:szCs w:val="10"/>
          <w:lang w:eastAsia="ru-RU"/>
        </w:rPr>
      </w:pPr>
    </w:p>
    <w:p w:rsidR="00E53D12" w:rsidRDefault="00E53D12" w:rsidP="00E53D12">
      <w:pPr>
        <w:shd w:val="clear" w:color="auto" w:fill="FFFFFF"/>
        <w:spacing w:after="0" w:line="240" w:lineRule="auto"/>
        <w:rPr>
          <w:rFonts w:ascii="Open Sans" w:eastAsia="Times New Roman" w:hAnsi="Open Sans" w:cs="Times New Roman"/>
          <w:caps/>
          <w:color w:val="575C66"/>
          <w:spacing w:val="30"/>
          <w:sz w:val="10"/>
          <w:szCs w:val="10"/>
          <w:lang w:eastAsia="ru-RU"/>
        </w:rPr>
      </w:pPr>
    </w:p>
    <w:p w:rsidR="00A664D1" w:rsidRDefault="00A664D1" w:rsidP="00E53D12">
      <w:pPr>
        <w:spacing w:after="144" w:line="288" w:lineRule="atLeast"/>
        <w:rPr>
          <w:rFonts w:ascii="var(--font-open-sans)" w:eastAsia="Times New Roman" w:hAnsi="var(--font-open-sans)" w:cs="Times New Roman"/>
          <w:color w:val="171D23"/>
          <w:sz w:val="19"/>
          <w:szCs w:val="19"/>
          <w:lang w:eastAsia="ru-RU"/>
        </w:rPr>
      </w:pP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Биометрические данные включают в себя любые параметры человека, выраженные в абсолютных значениях. Данные могут быть:</w:t>
      </w:r>
    </w:p>
    <w:p w:rsidR="00E53D12" w:rsidRPr="0024289C" w:rsidRDefault="00E53D12" w:rsidP="00E53D12">
      <w:pPr>
        <w:numPr>
          <w:ilvl w:val="0"/>
          <w:numId w:val="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уникальными, то есть полученными с рождения, такими как отпечаток пальца, радужная оболочка глаза, молекула ДНК, рисунок вен ладони;</w:t>
      </w:r>
    </w:p>
    <w:p w:rsidR="00E53D12" w:rsidRPr="0024289C" w:rsidRDefault="00E53D12" w:rsidP="00E53D12">
      <w:pPr>
        <w:numPr>
          <w:ilvl w:val="0"/>
          <w:numId w:val="1"/>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динамическими, то есть приобретенными и меняющимися в течение жизни, такими как слепок лица и голоса, почерк, походка.</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Биометрические данные - уникальные характеристики особенности внешности человека, позволяющие безошибочно установить личность.</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aeroport)" w:eastAsia="Times New Roman" w:hAnsi="var(--font-aeroport)" w:cs="Times New Roman"/>
          <w:b/>
          <w:bCs/>
          <w:color w:val="171D23"/>
          <w:sz w:val="19"/>
          <w:lang w:eastAsia="ru-RU"/>
        </w:rPr>
        <w:t>Уже в скором времени привычно будет, пользуясь услугами Сбербанка, идентифицироваться в различных системах не с помощью бумажной фотографии и паспорта. А с использованием электронного снимка высокого качества и уникальных характеристик голоса.</w:t>
      </w:r>
    </w:p>
    <w:p w:rsidR="00E53D12" w:rsidRPr="0024289C" w:rsidRDefault="00E53D12" w:rsidP="00E53D12">
      <w:pPr>
        <w:spacing w:before="360" w:after="120" w:line="240" w:lineRule="auto"/>
        <w:outlineLvl w:val="1"/>
        <w:rPr>
          <w:rFonts w:ascii="var(--font-aeroport)" w:eastAsia="Times New Roman" w:hAnsi="var(--font-aeroport)" w:cs="Times New Roman"/>
          <w:b/>
          <w:bCs/>
          <w:color w:val="171D23"/>
          <w:sz w:val="29"/>
          <w:szCs w:val="29"/>
          <w:lang w:eastAsia="ru-RU"/>
        </w:rPr>
      </w:pPr>
      <w:r w:rsidRPr="0024289C">
        <w:rPr>
          <w:rFonts w:ascii="var(--font-aeroport)" w:eastAsia="Times New Roman" w:hAnsi="var(--font-aeroport)" w:cs="Times New Roman"/>
          <w:b/>
          <w:bCs/>
          <w:color w:val="171D23"/>
          <w:sz w:val="29"/>
          <w:szCs w:val="29"/>
          <w:lang w:eastAsia="ru-RU"/>
        </w:rPr>
        <w:t>Зачем Сбербанк собирает биометрические данные?</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С 2018 года Сбербанк все больше уходит в цифру, начав сбор биометрических данных. Биометрия в Сбербанке позволит клиентам получать доступ к большему количеству банковских услуг дистанционно. Цифровая идентификация выгодна как банку, так и пользователям:</w:t>
      </w:r>
    </w:p>
    <w:p w:rsidR="00E53D12" w:rsidRPr="0024289C" w:rsidRDefault="00E53D12" w:rsidP="00E53D12">
      <w:pPr>
        <w:numPr>
          <w:ilvl w:val="0"/>
          <w:numId w:val="2"/>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для банков - это прежде всего снижение издержек и возможность предоставлять услуги удаленно;</w:t>
      </w:r>
    </w:p>
    <w:p w:rsidR="00E53D12" w:rsidRPr="0024289C" w:rsidRDefault="00E53D12" w:rsidP="00E53D12">
      <w:pPr>
        <w:numPr>
          <w:ilvl w:val="0"/>
          <w:numId w:val="2"/>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для клиентов - это возможность получать услуги удаленно после первичной идентификации в одном из офисов любого банка.</w:t>
      </w:r>
    </w:p>
    <w:p w:rsidR="00E53D12" w:rsidRPr="0024289C" w:rsidRDefault="00E53D12" w:rsidP="00E53D12">
      <w:pPr>
        <w:spacing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При этом, при удаленном получении услуг особенно это актуально для жителей страны, которые живут в труднодоступных местах и в малонаселенных пунктах.</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До 1 июля 2019 года каждый первый счет в каждом новом банке необходимо было открывать с помощью очной явки. Теперь достаточно однократно явившись в отделение:</w:t>
      </w:r>
    </w:p>
    <w:p w:rsidR="00E53D12" w:rsidRPr="0024289C" w:rsidRDefault="00E53D12" w:rsidP="00E53D12">
      <w:pPr>
        <w:numPr>
          <w:ilvl w:val="0"/>
          <w:numId w:val="3"/>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сделать фото;</w:t>
      </w:r>
    </w:p>
    <w:p w:rsidR="00E53D12" w:rsidRPr="0024289C" w:rsidRDefault="00E53D12" w:rsidP="00E53D12">
      <w:pPr>
        <w:numPr>
          <w:ilvl w:val="0"/>
          <w:numId w:val="3"/>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записать голос, - чтобы все отставшее время взаимодействовать с банком удаленно.</w:t>
      </w:r>
    </w:p>
    <w:p w:rsidR="00E53D12" w:rsidRPr="0024289C" w:rsidRDefault="00E53D12" w:rsidP="00E53D12">
      <w:pPr>
        <w:spacing w:after="144" w:line="288" w:lineRule="atLeast"/>
        <w:jc w:val="center"/>
        <w:rPr>
          <w:rFonts w:ascii="var(--font-open-sans)" w:eastAsia="Times New Roman" w:hAnsi="var(--font-open-sans)" w:cs="Times New Roman"/>
          <w:color w:val="171D23"/>
          <w:sz w:val="19"/>
          <w:szCs w:val="19"/>
          <w:lang w:eastAsia="ru-RU"/>
        </w:rPr>
      </w:pP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Требования к качеству информации, которая будет использоваться в Сбербанке более жесткие:</w:t>
      </w:r>
    </w:p>
    <w:p w:rsidR="00E53D12" w:rsidRPr="0024289C" w:rsidRDefault="00E53D12" w:rsidP="00E53D12">
      <w:pPr>
        <w:numPr>
          <w:ilvl w:val="0"/>
          <w:numId w:val="5"/>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голос в отличие от стандартного процесса, записывается с помощью микрофона;</w:t>
      </w:r>
    </w:p>
    <w:p w:rsidR="00E53D12" w:rsidRPr="0024289C" w:rsidRDefault="00E53D12" w:rsidP="00E53D12">
      <w:pPr>
        <w:numPr>
          <w:ilvl w:val="0"/>
          <w:numId w:val="5"/>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изображение лица проверяется по множеству заданных параметров;</w:t>
      </w:r>
    </w:p>
    <w:p w:rsidR="00E53D12" w:rsidRPr="0024289C" w:rsidRDefault="00E53D12" w:rsidP="00E53D12">
      <w:pPr>
        <w:numPr>
          <w:ilvl w:val="0"/>
          <w:numId w:val="5"/>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применяется двойная идентификация.</w:t>
      </w:r>
    </w:p>
    <w:p w:rsidR="00A664D1" w:rsidRDefault="00A664D1" w:rsidP="00E53D12">
      <w:pPr>
        <w:spacing w:after="144" w:line="288" w:lineRule="atLeast"/>
        <w:rPr>
          <w:rFonts w:ascii="var(--font-aeroport)" w:eastAsia="Times New Roman" w:hAnsi="var(--font-aeroport)" w:cs="Times New Roman"/>
          <w:b/>
          <w:bCs/>
          <w:color w:val="171D23"/>
          <w:sz w:val="19"/>
          <w:lang w:eastAsia="ru-RU"/>
        </w:rPr>
      </w:pP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aeroport)" w:eastAsia="Times New Roman" w:hAnsi="var(--font-aeroport)" w:cs="Times New Roman"/>
          <w:b/>
          <w:bCs/>
          <w:color w:val="171D23"/>
          <w:sz w:val="19"/>
          <w:lang w:eastAsia="ru-RU"/>
        </w:rPr>
        <w:t>Главное преимущество для клиента - удобство обслуживания в банках, которое сводится к общению по телефону. Кроме того, так как банк снижает затраты, то можно надеяться на снижение кредитных ставок и увеличение депозитных ставок.</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В настоящее время при звонке в контактный центр, оператор запрашивает паспортные и личные данные, кодовое слово. Иногда люди опасаются в телефонном разговоре передавать собственные данные. Кроме того, эта процедура передачи данных занимает много времени. К тому же можно допустить ошибку. </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lastRenderedPageBreak/>
        <w:t>Благодаря биометрии, система мгновенно распознает по голосу и безошибочно идентифицирует клиента. Даже если голос изменился в результате болезни, индивидуальный тембр сохранится. Если система не распознает голос, то:</w:t>
      </w:r>
    </w:p>
    <w:p w:rsidR="00E53D12" w:rsidRPr="0024289C" w:rsidRDefault="00E53D12" w:rsidP="00E53D12">
      <w:pPr>
        <w:numPr>
          <w:ilvl w:val="0"/>
          <w:numId w:val="6"/>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включится “модуль аномалий”, блокирующий мошенников;</w:t>
      </w:r>
    </w:p>
    <w:p w:rsidR="00E53D12" w:rsidRPr="0024289C" w:rsidRDefault="00E53D12" w:rsidP="00E53D12">
      <w:pPr>
        <w:numPr>
          <w:ilvl w:val="0"/>
          <w:numId w:val="6"/>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идентификация будет происходить по стандартной схеме.</w:t>
      </w:r>
    </w:p>
    <w:p w:rsidR="00E53D12" w:rsidRPr="0024289C" w:rsidRDefault="00E53D12" w:rsidP="00E53D12">
      <w:pPr>
        <w:spacing w:before="360" w:after="120" w:line="240" w:lineRule="auto"/>
        <w:outlineLvl w:val="1"/>
        <w:rPr>
          <w:rFonts w:ascii="var(--font-aeroport)" w:eastAsia="Times New Roman" w:hAnsi="var(--font-aeroport)" w:cs="Times New Roman"/>
          <w:b/>
          <w:bCs/>
          <w:color w:val="171D23"/>
          <w:sz w:val="29"/>
          <w:szCs w:val="29"/>
          <w:lang w:eastAsia="ru-RU"/>
        </w:rPr>
      </w:pPr>
      <w:r w:rsidRPr="0024289C">
        <w:rPr>
          <w:rFonts w:ascii="var(--font-aeroport)" w:eastAsia="Times New Roman" w:hAnsi="var(--font-aeroport)" w:cs="Times New Roman"/>
          <w:b/>
          <w:bCs/>
          <w:color w:val="171D23"/>
          <w:sz w:val="29"/>
          <w:szCs w:val="29"/>
          <w:lang w:eastAsia="ru-RU"/>
        </w:rPr>
        <w:t>Какие данные собирает Сбербанк?</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Центральный Банк РФ разработал законопроект, согласно которому российским банкам рекомендовано собирать биометрические данные россиян и вносить в Единую Биометрическую Систему (ЕБС), доступную всем кредитным организациям. Прежде всего:</w:t>
      </w:r>
    </w:p>
    <w:p w:rsidR="00E53D12" w:rsidRPr="0024289C" w:rsidRDefault="00E53D12" w:rsidP="00E53D12">
      <w:pPr>
        <w:numPr>
          <w:ilvl w:val="0"/>
          <w:numId w:val="7"/>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изображение лица;</w:t>
      </w:r>
    </w:p>
    <w:p w:rsidR="00E53D12" w:rsidRPr="0024289C" w:rsidRDefault="00E53D12" w:rsidP="00E53D12">
      <w:pPr>
        <w:numPr>
          <w:ilvl w:val="0"/>
          <w:numId w:val="7"/>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голосовые слепки.</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Фотография производится по особой технологии - делается фотографический объемный слепок лица для безошибочной идентификации при личном обращении в банк.</w:t>
      </w:r>
    </w:p>
    <w:p w:rsidR="00E53D12" w:rsidRPr="0024289C" w:rsidRDefault="00A15530" w:rsidP="00A664D1">
      <w:pPr>
        <w:spacing w:after="144" w:line="288" w:lineRule="atLeast"/>
        <w:jc w:val="center"/>
        <w:rPr>
          <w:rFonts w:ascii="var(--font-open-sans)" w:eastAsia="Times New Roman" w:hAnsi="var(--font-open-sans)" w:cs="Times New Roman"/>
          <w:color w:val="171D23"/>
          <w:sz w:val="19"/>
          <w:szCs w:val="19"/>
          <w:lang w:eastAsia="ru-RU"/>
        </w:rPr>
      </w:pPr>
      <w:r w:rsidRPr="00A15530">
        <w:rPr>
          <w:rFonts w:ascii="var(--font-open-sans)" w:eastAsia="Times New Roman" w:hAnsi="var(--font-open-sans)" w:cs="Times New Roman"/>
          <w:color w:val="171D23"/>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53D12" w:rsidRPr="0024289C">
        <w:rPr>
          <w:rFonts w:ascii="var(--font-open-sans)" w:eastAsia="Times New Roman" w:hAnsi="var(--font-open-sans)" w:cs="Times New Roman"/>
          <w:color w:val="171D23"/>
          <w:sz w:val="19"/>
          <w:szCs w:val="19"/>
          <w:lang w:eastAsia="ru-RU"/>
        </w:rPr>
        <w:t>Запись голоса производится при помощи микрофона. Все данные обрабатываются в высокотехнологичных программах.</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Идентифицировать личность будет техника, а человек исключается из системы распознавания. Используют именно голос и изображение лица, потому что их при установлении личности посредством удаленных сервисов:</w:t>
      </w:r>
    </w:p>
    <w:p w:rsidR="00E53D12" w:rsidRPr="0024289C" w:rsidRDefault="00E53D12" w:rsidP="00E53D12">
      <w:pPr>
        <w:numPr>
          <w:ilvl w:val="0"/>
          <w:numId w:val="8"/>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подделать сложнее;</w:t>
      </w:r>
    </w:p>
    <w:p w:rsidR="00E53D12" w:rsidRPr="0024289C" w:rsidRDefault="00E53D12" w:rsidP="00E53D12">
      <w:pPr>
        <w:numPr>
          <w:ilvl w:val="0"/>
          <w:numId w:val="8"/>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использоваться легче.</w:t>
      </w:r>
    </w:p>
    <w:p w:rsidR="00E53D12" w:rsidRPr="0024289C" w:rsidRDefault="00E53D12" w:rsidP="00E53D12">
      <w:pPr>
        <w:spacing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Следует знать, что биометрию в любое время можно пересдать. Эксперты даже рекомендуют обновлять свою запись в базе данных с периодичностью один раз в три года.</w:t>
      </w:r>
    </w:p>
    <w:p w:rsidR="00E53D12" w:rsidRPr="0024289C" w:rsidRDefault="00E53D12" w:rsidP="00E53D12">
      <w:pPr>
        <w:spacing w:before="360" w:after="120" w:line="240" w:lineRule="auto"/>
        <w:outlineLvl w:val="1"/>
        <w:rPr>
          <w:rFonts w:ascii="var(--font-aeroport)" w:eastAsia="Times New Roman" w:hAnsi="var(--font-aeroport)" w:cs="Times New Roman"/>
          <w:b/>
          <w:bCs/>
          <w:color w:val="171D23"/>
          <w:sz w:val="29"/>
          <w:szCs w:val="29"/>
          <w:lang w:eastAsia="ru-RU"/>
        </w:rPr>
      </w:pPr>
      <w:r w:rsidRPr="0024289C">
        <w:rPr>
          <w:rFonts w:ascii="var(--font-aeroport)" w:eastAsia="Times New Roman" w:hAnsi="var(--font-aeroport)" w:cs="Times New Roman"/>
          <w:b/>
          <w:bCs/>
          <w:color w:val="171D23"/>
          <w:sz w:val="29"/>
          <w:szCs w:val="29"/>
          <w:lang w:eastAsia="ru-RU"/>
        </w:rPr>
        <w:t>Прохождение биометрии</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Пройти биометрию можно при личном посещении банка или используя банкомат. Порядок, следующий:</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Гражданин, являющийся клиентом, предъявляет паспорт гражданина РФ и карту, эмитированную Сбербанком.</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Подача заявления происходит через сервис Госуслуги, поэтому потребуется открыть личный аккаунт на сайте Госуслуги.</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Клиент дает согласие на сбор биометрических данных, подписывая собственноручно распечатанный документ или используя платежную карту.</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Начинается сбор биометрии:</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делается фотография в формате паспорта;</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записывается голос, для чего произносятся вслух цифры от 0 до 9, от 9 до 0, а также в случайном порядке.</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Клиент получает уведомление в СМС о том, что:</w:t>
      </w:r>
    </w:p>
    <w:p w:rsidR="00E53D12" w:rsidRPr="0024289C" w:rsidRDefault="00E53D12" w:rsidP="00E53D12">
      <w:pPr>
        <w:numPr>
          <w:ilvl w:val="0"/>
          <w:numId w:val="11"/>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данные внесены в единую биометрическую систему;</w:t>
      </w:r>
    </w:p>
    <w:p w:rsidR="00E53D12" w:rsidRPr="0024289C" w:rsidRDefault="00E53D12" w:rsidP="00E53D12">
      <w:pPr>
        <w:numPr>
          <w:ilvl w:val="0"/>
          <w:numId w:val="11"/>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получает право обслуживаться дистанционно.</w:t>
      </w:r>
    </w:p>
    <w:p w:rsidR="00E53D12" w:rsidRPr="0024289C" w:rsidRDefault="00E53D12" w:rsidP="00E53D12">
      <w:pPr>
        <w:spacing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По отзывам тех, кто уже прошел процедуру биометрии, процесс сдачи может занять значительное количество времени в связи с тем, что техника может подвести.</w:t>
      </w:r>
    </w:p>
    <w:p w:rsidR="00E53D12" w:rsidRPr="0024289C" w:rsidRDefault="00E53D12" w:rsidP="00E53D12">
      <w:pPr>
        <w:spacing w:before="360" w:after="120" w:line="240" w:lineRule="auto"/>
        <w:outlineLvl w:val="1"/>
        <w:rPr>
          <w:rFonts w:ascii="var(--font-aeroport)" w:eastAsia="Times New Roman" w:hAnsi="var(--font-aeroport)" w:cs="Times New Roman"/>
          <w:b/>
          <w:bCs/>
          <w:color w:val="171D23"/>
          <w:sz w:val="29"/>
          <w:szCs w:val="29"/>
          <w:lang w:eastAsia="ru-RU"/>
        </w:rPr>
      </w:pPr>
      <w:r w:rsidRPr="0024289C">
        <w:rPr>
          <w:rFonts w:ascii="var(--font-aeroport)" w:eastAsia="Times New Roman" w:hAnsi="var(--font-aeroport)" w:cs="Times New Roman"/>
          <w:b/>
          <w:bCs/>
          <w:color w:val="171D23"/>
          <w:sz w:val="29"/>
          <w:szCs w:val="29"/>
          <w:lang w:eastAsia="ru-RU"/>
        </w:rPr>
        <w:lastRenderedPageBreak/>
        <w:t>Как использовать биометрию?</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После того как в системе ЕБС будет создана учетная запись, привязанная к паспорту, клиент может получать удаленный доступ к банковским услугам, притом не только в Сбербанке, но и в других кредитных учреждениях - участниках системы.</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При звонке в колл-центр не нужно будет передавать какие-либо данные, сразу после произнесения первого слова, система распознает голос клиента и поприветствует его, назвав по имени и отчеству.</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При желании получить кредит или открыть вклад дистанционно, потребуется:</w:t>
      </w:r>
    </w:p>
    <w:p w:rsidR="00E53D12" w:rsidRPr="0024289C" w:rsidRDefault="00E53D12" w:rsidP="00E53D12">
      <w:pPr>
        <w:numPr>
          <w:ilvl w:val="0"/>
          <w:numId w:val="12"/>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Указать логин и пароль, полученный при регистрации в единой системе идентификации и аутентификации.</w:t>
      </w:r>
    </w:p>
    <w:p w:rsidR="00E53D12" w:rsidRPr="0024289C" w:rsidRDefault="00E53D12" w:rsidP="00E53D12">
      <w:pPr>
        <w:numPr>
          <w:ilvl w:val="0"/>
          <w:numId w:val="12"/>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Показать в камеру лицо.</w:t>
      </w:r>
    </w:p>
    <w:p w:rsidR="00E53D12" w:rsidRPr="0024289C" w:rsidRDefault="00E53D12" w:rsidP="00E53D12">
      <w:pPr>
        <w:numPr>
          <w:ilvl w:val="0"/>
          <w:numId w:val="12"/>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Назвать кодовое слово.</w:t>
      </w:r>
    </w:p>
    <w:p w:rsidR="00E53D12" w:rsidRPr="0024289C" w:rsidRDefault="00E53D12" w:rsidP="00E53D12">
      <w:pPr>
        <w:numPr>
          <w:ilvl w:val="0"/>
          <w:numId w:val="12"/>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Дождаться результатов идентификации.</w:t>
      </w:r>
    </w:p>
    <w:p w:rsidR="00E53D12" w:rsidRPr="0024289C" w:rsidRDefault="00E53D12" w:rsidP="00E53D12">
      <w:pPr>
        <w:numPr>
          <w:ilvl w:val="0"/>
          <w:numId w:val="12"/>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Оформить требуемый банковский продукт.</w:t>
      </w:r>
    </w:p>
    <w:p w:rsidR="00E53D12" w:rsidRPr="0024289C" w:rsidRDefault="00E53D12" w:rsidP="00E53D12">
      <w:pPr>
        <w:spacing w:before="360" w:after="120" w:line="240" w:lineRule="auto"/>
        <w:outlineLvl w:val="1"/>
        <w:rPr>
          <w:rFonts w:ascii="var(--font-aeroport)" w:eastAsia="Times New Roman" w:hAnsi="var(--font-aeroport)" w:cs="Times New Roman"/>
          <w:b/>
          <w:bCs/>
          <w:color w:val="171D23"/>
          <w:sz w:val="29"/>
          <w:szCs w:val="29"/>
          <w:lang w:eastAsia="ru-RU"/>
        </w:rPr>
      </w:pPr>
      <w:r w:rsidRPr="0024289C">
        <w:rPr>
          <w:rFonts w:ascii="var(--font-aeroport)" w:eastAsia="Times New Roman" w:hAnsi="var(--font-aeroport)" w:cs="Times New Roman"/>
          <w:b/>
          <w:bCs/>
          <w:color w:val="171D23"/>
          <w:sz w:val="29"/>
          <w:szCs w:val="29"/>
          <w:lang w:eastAsia="ru-RU"/>
        </w:rPr>
        <w:t>Безопасность передачи данных</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Вопрос безопасности является для большинства пользователей ключевым. Но специалисты уверяют, что биометрические технологии сами по себе во много раз надежнее, чем действующие способы идентификации личности. Ведь, обмануть компьютер гораздо сложнее, чем человека - это проверено на практике.</w:t>
      </w:r>
    </w:p>
    <w:p w:rsidR="00E53D12" w:rsidRPr="0024289C" w:rsidRDefault="00E53D12" w:rsidP="00E53D12">
      <w:pPr>
        <w:spacing w:after="144" w:line="288" w:lineRule="atLeast"/>
        <w:rPr>
          <w:rFonts w:ascii="var(--font-open-sans)" w:eastAsia="Times New Roman" w:hAnsi="var(--font-open-sans)" w:cs="Times New Roman"/>
          <w:color w:val="171D23"/>
          <w:sz w:val="19"/>
          <w:szCs w:val="19"/>
          <w:lang w:eastAsia="ru-RU"/>
        </w:rPr>
      </w:pPr>
      <w:r w:rsidRPr="0024289C">
        <w:rPr>
          <w:rFonts w:ascii="var(--font-open-sans)" w:eastAsia="Times New Roman" w:hAnsi="var(--font-open-sans)" w:cs="Times New Roman"/>
          <w:color w:val="171D23"/>
          <w:sz w:val="19"/>
          <w:szCs w:val="19"/>
          <w:lang w:eastAsia="ru-RU"/>
        </w:rPr>
        <w:t>К тому же разработчики программы учитывают все нюансы и возможные проблемы, и стремятся свести их к минимуму:</w:t>
      </w:r>
    </w:p>
    <w:p w:rsidR="00E53D12" w:rsidRPr="0024289C" w:rsidRDefault="00E53D12" w:rsidP="00E53D12">
      <w:pPr>
        <w:numPr>
          <w:ilvl w:val="0"/>
          <w:numId w:val="13"/>
        </w:numPr>
        <w:spacing w:before="100" w:beforeAutospacing="1" w:after="18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записывают биометрию без привязки к персональным данным;</w:t>
      </w:r>
    </w:p>
    <w:p w:rsidR="00E53D12" w:rsidRPr="0024289C" w:rsidRDefault="00E53D12" w:rsidP="00E53D12">
      <w:pPr>
        <w:numPr>
          <w:ilvl w:val="0"/>
          <w:numId w:val="13"/>
        </w:numPr>
        <w:spacing w:before="100" w:beforeAutospacing="1" w:after="0" w:line="240" w:lineRule="auto"/>
        <w:ind w:left="0"/>
        <w:rPr>
          <w:rFonts w:ascii="Open Sans" w:eastAsia="Times New Roman" w:hAnsi="Open Sans" w:cs="Times New Roman"/>
          <w:color w:val="171D23"/>
          <w:sz w:val="19"/>
          <w:szCs w:val="19"/>
          <w:lang w:eastAsia="ru-RU"/>
        </w:rPr>
      </w:pPr>
      <w:r w:rsidRPr="0024289C">
        <w:rPr>
          <w:rFonts w:ascii="Open Sans" w:eastAsia="Times New Roman" w:hAnsi="Open Sans" w:cs="Times New Roman"/>
          <w:color w:val="171D23"/>
          <w:sz w:val="19"/>
          <w:szCs w:val="19"/>
          <w:lang w:eastAsia="ru-RU"/>
        </w:rPr>
        <w:t>голос и слепок лица проверяются одновременно по множеству параметров.</w:t>
      </w:r>
    </w:p>
    <w:p w:rsidR="00E53D12" w:rsidRDefault="00E53D12" w:rsidP="00E53D12"/>
    <w:p w:rsidR="00E53D12" w:rsidRDefault="00E53D12" w:rsidP="00E53D12"/>
    <w:p w:rsidR="00E53D12" w:rsidRDefault="00E53D12" w:rsidP="00E53D12"/>
    <w:p w:rsidR="00E53D12" w:rsidRDefault="00E53D12" w:rsidP="00E53D12"/>
    <w:p w:rsidR="00547522" w:rsidRDefault="00547522"/>
    <w:sectPr w:rsidR="00547522" w:rsidSect="0054752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60" w:rsidRDefault="00285A60" w:rsidP="003B4051">
      <w:pPr>
        <w:spacing w:after="0" w:line="240" w:lineRule="auto"/>
      </w:pPr>
      <w:r>
        <w:separator/>
      </w:r>
    </w:p>
  </w:endnote>
  <w:endnote w:type="continuationSeparator" w:id="1">
    <w:p w:rsidR="00285A60" w:rsidRDefault="00285A60" w:rsidP="003B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ar(--font-aeropor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var(--font-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60" w:rsidRDefault="00285A60" w:rsidP="003B4051">
      <w:pPr>
        <w:spacing w:after="0" w:line="240" w:lineRule="auto"/>
      </w:pPr>
      <w:r>
        <w:separator/>
      </w:r>
    </w:p>
  </w:footnote>
  <w:footnote w:type="continuationSeparator" w:id="1">
    <w:p w:rsidR="00285A60" w:rsidRDefault="00285A60" w:rsidP="003B4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1" w:rsidRPr="003B4051" w:rsidRDefault="003B4051" w:rsidP="003B4051">
    <w:pPr>
      <w:pStyle w:val="a3"/>
      <w:jc w:val="right"/>
      <w:rPr>
        <w:rFonts w:ascii="Times New Roman" w:hAnsi="Times New Roman" w:cs="Times New Roman"/>
        <w:sz w:val="24"/>
        <w:szCs w:val="24"/>
      </w:rPr>
    </w:pPr>
    <w:r w:rsidRPr="003B4051">
      <w:rPr>
        <w:rFonts w:ascii="Times New Roman" w:hAnsi="Times New Roman" w:cs="Times New Roman"/>
        <w:sz w:val="24"/>
        <w:szCs w:val="24"/>
      </w:rPr>
      <w:t>ПРИЛОЖЕНИЕ Г</w:t>
    </w:r>
  </w:p>
  <w:p w:rsidR="003B4051" w:rsidRDefault="003B40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5F6"/>
    <w:multiLevelType w:val="multilevel"/>
    <w:tmpl w:val="6A6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6D40"/>
    <w:multiLevelType w:val="multilevel"/>
    <w:tmpl w:val="EB5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D482F"/>
    <w:multiLevelType w:val="multilevel"/>
    <w:tmpl w:val="02B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48A0"/>
    <w:multiLevelType w:val="multilevel"/>
    <w:tmpl w:val="E6F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E6C44"/>
    <w:multiLevelType w:val="multilevel"/>
    <w:tmpl w:val="8528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44F21"/>
    <w:multiLevelType w:val="multilevel"/>
    <w:tmpl w:val="C81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01937"/>
    <w:multiLevelType w:val="multilevel"/>
    <w:tmpl w:val="2E6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B4592"/>
    <w:multiLevelType w:val="multilevel"/>
    <w:tmpl w:val="7E2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40EE7"/>
    <w:multiLevelType w:val="multilevel"/>
    <w:tmpl w:val="DC48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D0586"/>
    <w:multiLevelType w:val="multilevel"/>
    <w:tmpl w:val="472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811ED"/>
    <w:multiLevelType w:val="multilevel"/>
    <w:tmpl w:val="C03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34A15"/>
    <w:multiLevelType w:val="multilevel"/>
    <w:tmpl w:val="9DD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E0132"/>
    <w:multiLevelType w:val="multilevel"/>
    <w:tmpl w:val="33B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11"/>
  </w:num>
  <w:num w:numId="5">
    <w:abstractNumId w:val="4"/>
  </w:num>
  <w:num w:numId="6">
    <w:abstractNumId w:val="9"/>
  </w:num>
  <w:num w:numId="7">
    <w:abstractNumId w:val="0"/>
  </w:num>
  <w:num w:numId="8">
    <w:abstractNumId w:val="2"/>
  </w:num>
  <w:num w:numId="9">
    <w:abstractNumId w:val="6"/>
  </w:num>
  <w:num w:numId="10">
    <w:abstractNumId w:val="3"/>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3D12"/>
    <w:rsid w:val="00065AE7"/>
    <w:rsid w:val="001B0DDC"/>
    <w:rsid w:val="00285A60"/>
    <w:rsid w:val="003B4051"/>
    <w:rsid w:val="00547522"/>
    <w:rsid w:val="00A15530"/>
    <w:rsid w:val="00A40FFE"/>
    <w:rsid w:val="00A664D1"/>
    <w:rsid w:val="00E53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0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051"/>
  </w:style>
  <w:style w:type="paragraph" w:styleId="a5">
    <w:name w:val="footer"/>
    <w:basedOn w:val="a"/>
    <w:link w:val="a6"/>
    <w:uiPriority w:val="99"/>
    <w:semiHidden/>
    <w:unhideWhenUsed/>
    <w:rsid w:val="003B40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4051"/>
  </w:style>
  <w:style w:type="paragraph" w:styleId="a7">
    <w:name w:val="Balloon Text"/>
    <w:basedOn w:val="a"/>
    <w:link w:val="a8"/>
    <w:uiPriority w:val="99"/>
    <w:semiHidden/>
    <w:unhideWhenUsed/>
    <w:rsid w:val="003B40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2023-02-16T12:34:00Z</dcterms:created>
  <dcterms:modified xsi:type="dcterms:W3CDTF">2023-02-16T16:59:00Z</dcterms:modified>
</cp:coreProperties>
</file>