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ЖИЛИЩНЫЕ ПРОГРАММЫ КЫРГЫЗСКОЙ РЕСПУБЛИКИ</w:t>
      </w:r>
    </w:p>
    <w:p w:rsidR="00A82AA1" w:rsidRDefault="00A82AA1" w:rsidP="00A82AA1">
      <w:pPr>
        <w:widowControl w:val="0"/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«Концепция реформы жилищно-коммунального хозяйства в Кыргызской Республике» </w:t>
      </w:r>
    </w:p>
    <w:p w:rsidR="00D620F4" w:rsidRPr="00A82AA1" w:rsidRDefault="00D620F4" w:rsidP="00A82AA1">
      <w:pPr>
        <w:widowControl w:val="0"/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С 1991 года жилищный сектор страны попал в условия структурной реформы в рамках общего перехода к рыночной экономике, что вызвало: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>изменение формы собственности в том числе и на жилье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>устранение государства от обязанности прямого обеспечения жильем;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>приватизацию жилищного фонда (к 1994 году было приватизировано 90% жилищного фонда);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>прекращение с 1991 года выделения бюджетных ассигнований на ремонт домов;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>потерю части жилищного фонда за счет перепрофилирования их под объекты бизнеса (магазины, аптеки и т.д.).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 xml:space="preserve">Эти изменения вызвали большие проблемы. Приватизация  жилищного фонда и прекращение бюджетных ассигнований на ремонт привели к ускоренному старению жилищного фонда и резко обострившие проблему его сохранности, особенно приватизированной части жилищного фонда, а именно мест общего пользования в многоквартирных жилых домах. Граждане, которые стояли в очереди на получение жилья от государства, потеряли эту возможность. Резко снизилось количество вводимого вновь построенного жилья из-за структурных изменений в экономике. Все эти проблемы потребовали от государства принятие мер к их решению. 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1998год. 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реформы жилищно-коммунального хозяйства в Кыргызской Республике, утверждена Постановлением Правительства КР </w:t>
      </w:r>
      <w:r w:rsidRPr="00A82AA1">
        <w:rPr>
          <w:rFonts w:ascii="Times New Roman" w:hAnsi="Times New Roman" w:cs="Times New Roman"/>
          <w:sz w:val="24"/>
          <w:szCs w:val="24"/>
        </w:rPr>
        <w:t xml:space="preserve">от 5 августа 1998 года N 520 (далее - Концепция). 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ab/>
        <w:t xml:space="preserve">На момент принятия Концепции </w:t>
      </w:r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площадь жилищного фонда в целом по </w:t>
      </w:r>
      <w:r w:rsidRPr="00A82AA1">
        <w:rPr>
          <w:rFonts w:ascii="Times New Roman" w:hAnsi="Times New Roman" w:cs="Times New Roman"/>
          <w:sz w:val="24"/>
          <w:szCs w:val="24"/>
        </w:rPr>
        <w:t>республике составляла 59360 тыс. кв. метров, из них 23481 тыс.кв метров приходились на города и районные центры республики (городские поселения) и 35879 тыс. кв. метров - на сельскую местность.  Из 59360 тыс. кв. метров жилого фонда 55050 тыс. кв. метров составлял частный сектор, 44% которого приватизировано, что охватывает более двух третей квартир государственной и коммунальной собственности. В городских поселения из обобществленного жилищного фонда оборудованность водопроводом 93,9%, канализацией - 88,4%, центральным отоплением - 86,7%, ваннами (душем) - 76,1%, газом - 71,6%, горячим водоснабжением — 62,1%. В сельской местности степень благоустроенности жилого фонда ниже и составляла по водопроводам 42,6%, канализации 33,9%, центральному отоплению 29,2%, ваннам и душам 19,0%, газоснабжению 44,8%, горячему водоснабжению 6,0%.</w:t>
      </w:r>
    </w:p>
    <w:p w:rsidR="00A82AA1" w:rsidRPr="00A82AA1" w:rsidRDefault="00A82AA1" w:rsidP="00A82AA1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textAlignment w:val="baseline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ab/>
        <w:t>Основные цели Концепции:</w:t>
      </w:r>
    </w:p>
    <w:p w:rsidR="00A82AA1" w:rsidRPr="00A82AA1" w:rsidRDefault="00A82AA1" w:rsidP="00A82AA1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обеспечение нормальных условий для проживания населения;</w:t>
      </w:r>
    </w:p>
    <w:p w:rsidR="00A82AA1" w:rsidRPr="00A82AA1" w:rsidRDefault="00A82AA1" w:rsidP="00A82AA1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снижение затрат на предоставление услуг;</w:t>
      </w:r>
    </w:p>
    <w:p w:rsidR="00A82AA1" w:rsidRPr="00A82AA1" w:rsidRDefault="00A82AA1" w:rsidP="00A82AA1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функционирования.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>Для решения проблемы сохранности приватизированного жилищного фонда Концепция была нацелена на новые формы организации: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>перевод приватизированного жилого фонда на новую организационно-правовую форму управления, содержания и эксплуатации — организация кондоминиумов;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>создание альтернативных производственных структур, бывшие домоуправления, финансировавшиеся из государственного бюджета.  становятся самостоятельными предприятиями по обслуживанию и эксплуатации домов и их инфраструктуры, на рынке появляется новый вид услуг;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 xml:space="preserve">начат постепенный переход на новую систему оплаты жилья и коммунальных </w:t>
      </w:r>
      <w:r w:rsidRPr="00A82AA1">
        <w:rPr>
          <w:rFonts w:ascii="Times New Roman" w:hAnsi="Times New Roman" w:cs="Times New Roman"/>
          <w:sz w:val="24"/>
          <w:szCs w:val="24"/>
        </w:rPr>
        <w:lastRenderedPageBreak/>
        <w:t>услуг с внедрением системы субсидий малообеспеченным гражданам (город Бишкек).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82AA1">
        <w:rPr>
          <w:rFonts w:ascii="Times New Roman" w:hAnsi="Times New Roman" w:cs="Times New Roman"/>
          <w:b/>
          <w:sz w:val="24"/>
          <w:szCs w:val="24"/>
        </w:rPr>
        <w:t>Были утверждены новые государственные стандарты жилищной сферы: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  <w:u w:val="single"/>
        </w:rPr>
        <w:t>Государственный стандарт</w:t>
      </w:r>
      <w:r w:rsidRPr="00A82AA1">
        <w:rPr>
          <w:rFonts w:ascii="Times New Roman" w:hAnsi="Times New Roman" w:cs="Times New Roman"/>
          <w:sz w:val="24"/>
          <w:szCs w:val="24"/>
        </w:rPr>
        <w:t xml:space="preserve"> Кыргызской Республики социальной нормы площади жилья устанавливается 14 кв.м общей площади жилья на одного человека;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  <w:u w:val="single"/>
        </w:rPr>
        <w:t>Государственный стандарт</w:t>
      </w:r>
      <w:r w:rsidRPr="00A82AA1">
        <w:rPr>
          <w:rFonts w:ascii="Times New Roman" w:hAnsi="Times New Roman" w:cs="Times New Roman"/>
          <w:sz w:val="24"/>
          <w:szCs w:val="24"/>
        </w:rPr>
        <w:t xml:space="preserve"> Кыргызской Республики стоимости предоставления жилищно-коммунальных услуг на 1 кв. метр общей площади жилья с учетом поэтапного доведения тарифов до фактической себестоимости и частичного включения затрат на капитальный ремонт за счет населения;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  <w:u w:val="single"/>
        </w:rPr>
        <w:t>Государственный стандарт</w:t>
      </w:r>
      <w:r w:rsidRPr="00A82AA1">
        <w:rPr>
          <w:rFonts w:ascii="Times New Roman" w:eastAsia="Liberation Mono" w:hAnsi="Times New Roman" w:cs="Times New Roman"/>
          <w:sz w:val="24"/>
          <w:szCs w:val="24"/>
        </w:rPr>
        <w:t xml:space="preserve"> Кыргызской Республики уровня платежейграждан по отношению к уровню затрат на содержание и ремонт жилья,стоимости коммунальных услуг;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  <w:u w:val="single"/>
        </w:rPr>
        <w:t>Государственный стандарт</w:t>
      </w:r>
      <w:r w:rsidRPr="00A82AA1">
        <w:rPr>
          <w:rFonts w:ascii="Times New Roman" w:eastAsia="Liberation Mono" w:hAnsi="Times New Roman" w:cs="Times New Roman"/>
          <w:sz w:val="24"/>
          <w:szCs w:val="24"/>
        </w:rPr>
        <w:t xml:space="preserve"> Кыргызской Республики максимальнодопустимой доли собственных расходов граждан на оплату жилья икоммунальные услуги в совокупном семейном доходе,исходя из социальной нормы площади жилья и нормативов потребления коммунальных услуг.</w:t>
      </w:r>
    </w:p>
    <w:p w:rsidR="00A82AA1" w:rsidRPr="00A82AA1" w:rsidRDefault="00A82AA1" w:rsidP="00A82AA1">
      <w:pPr>
        <w:suppressAutoHyphens/>
        <w:spacing w:after="0" w:line="240" w:lineRule="auto"/>
        <w:contextualSpacing/>
        <w:jc w:val="both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ab/>
        <w:t xml:space="preserve">Для защиты социально уязвимых слоев населения предполагалось развить систему субсидий на жилье и коммунальные услуги. </w:t>
      </w:r>
    </w:p>
    <w:p w:rsidR="00A82AA1" w:rsidRPr="00A82AA1" w:rsidRDefault="00A82AA1" w:rsidP="00A82AA1">
      <w:pPr>
        <w:suppressAutoHyphens/>
        <w:spacing w:after="0" w:line="240" w:lineRule="auto"/>
        <w:contextualSpacing/>
        <w:jc w:val="center"/>
        <w:rPr>
          <w:rFonts w:ascii="Times New Roman" w:eastAsia="Liberation Mono" w:hAnsi="Times New Roman" w:cs="Times New Roman"/>
          <w:b/>
          <w:bCs/>
          <w:sz w:val="24"/>
          <w:szCs w:val="24"/>
        </w:rPr>
      </w:pPr>
    </w:p>
    <w:p w:rsidR="00A82AA1" w:rsidRPr="00A82AA1" w:rsidRDefault="00A82AA1" w:rsidP="00A82AA1">
      <w:pPr>
        <w:suppressAutoHyphens/>
        <w:spacing w:after="0" w:line="240" w:lineRule="auto"/>
        <w:contextualSpacing/>
        <w:jc w:val="center"/>
        <w:rPr>
          <w:rFonts w:ascii="Times New Roman" w:eastAsia="Liberation Mono" w:hAnsi="Times New Roman" w:cs="Times New Roman"/>
          <w:b/>
          <w:bCs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b/>
          <w:bCs/>
          <w:sz w:val="24"/>
          <w:szCs w:val="24"/>
        </w:rPr>
        <w:t>Концепция развития жилищного строительства в Кыргызской Республике</w:t>
      </w:r>
    </w:p>
    <w:p w:rsidR="00A82AA1" w:rsidRPr="00A82AA1" w:rsidRDefault="00A82AA1" w:rsidP="00A82AA1">
      <w:pPr>
        <w:suppressAutoHyphens/>
        <w:spacing w:after="0" w:line="240" w:lineRule="auto"/>
        <w:contextualSpacing/>
        <w:jc w:val="center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b/>
          <w:bCs/>
          <w:sz w:val="24"/>
          <w:szCs w:val="24"/>
        </w:rPr>
        <w:t xml:space="preserve"> до 2010 года</w:t>
      </w:r>
    </w:p>
    <w:p w:rsidR="00A82AA1" w:rsidRPr="00A82AA1" w:rsidRDefault="00A82AA1" w:rsidP="00A82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b/>
          <w:bCs/>
          <w:sz w:val="24"/>
          <w:szCs w:val="24"/>
        </w:rPr>
        <w:tab/>
        <w:t>2000 год.</w:t>
      </w:r>
      <w:r w:rsidRPr="00A82AA1">
        <w:rPr>
          <w:rFonts w:ascii="Times New Roman" w:hAnsi="Times New Roman" w:cs="Times New Roman"/>
          <w:sz w:val="24"/>
          <w:szCs w:val="24"/>
        </w:rPr>
        <w:t xml:space="preserve"> Низкая обеспеченность населения жилой площадью, отсутствие возможности улучшения жилищных условий малообеспеченным семьям и гражданам, имеющим право на получение бесплатного жилья и другие проблемы жилищной сферы стали основой принятия 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развитияжилищного строительства Кыргызской Республики до 2010 года, утвержденной </w:t>
      </w:r>
      <w:hyperlink r:id="rId7">
        <w:r w:rsidRPr="00A82AA1">
          <w:rPr>
            <w:rFonts w:ascii="Times New Roman" w:hAnsi="Times New Roman" w:cs="Times New Roman"/>
            <w:sz w:val="24"/>
            <w:szCs w:val="24"/>
            <w:u w:val="single"/>
          </w:rPr>
          <w:t>Указом</w:t>
        </w:r>
      </w:hyperlink>
      <w:r w:rsidRPr="00A82AA1">
        <w:rPr>
          <w:rFonts w:ascii="Times New Roman" w:hAnsi="Times New Roman" w:cs="Times New Roman"/>
          <w:sz w:val="24"/>
          <w:szCs w:val="24"/>
        </w:rPr>
        <w:t xml:space="preserve"> Президента Кыргызской Республики от 6 апреля 2000 года N 76 (далее — Концепция 2000)</w:t>
      </w:r>
      <w:r w:rsidRPr="00A82AA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A82AA1">
        <w:rPr>
          <w:rFonts w:ascii="Times New Roman" w:hAnsi="Times New Roman" w:cs="Times New Roman"/>
          <w:sz w:val="24"/>
          <w:szCs w:val="24"/>
        </w:rPr>
        <w:t xml:space="preserve">. Она ставит перед государством решение двух задач: </w:t>
      </w:r>
    </w:p>
    <w:p w:rsidR="00A82AA1" w:rsidRPr="00A82AA1" w:rsidRDefault="00A82AA1" w:rsidP="00A82A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значительные прямые и непрямые субсидии на строительство жилья для граждан, имеющих право на его бесплатное получение, и для граждан, имеющих право на помощь со стороны </w:t>
      </w:r>
      <w:r w:rsidRPr="00A82AA1">
        <w:rPr>
          <w:rFonts w:ascii="Times New Roman" w:hAnsi="Times New Roman" w:cs="Times New Roman"/>
          <w:sz w:val="24"/>
          <w:szCs w:val="24"/>
        </w:rPr>
        <w:t>государства при его получении (граждане с низкими доходами, работники бюджетной сферы, военнослужащие);</w:t>
      </w:r>
    </w:p>
    <w:p w:rsidR="00A82AA1" w:rsidRPr="00A82AA1" w:rsidRDefault="00A82AA1" w:rsidP="00A82A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сформировать рынок жилья, учитывая, что жилье это:</w:t>
      </w:r>
    </w:p>
    <w:p w:rsidR="00A82AA1" w:rsidRPr="00A82AA1" w:rsidRDefault="00A82AA1" w:rsidP="00A82A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средство первой необходимости;</w:t>
      </w:r>
    </w:p>
    <w:p w:rsidR="00A82AA1" w:rsidRPr="00A82AA1" w:rsidRDefault="00A82AA1" w:rsidP="00A82A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Liberation Mono" w:hAnsi="Times New Roman" w:cs="Times New Roman"/>
          <w:bCs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bCs/>
          <w:sz w:val="24"/>
          <w:szCs w:val="24"/>
        </w:rPr>
        <w:t>важнейший потребительский товар;</w:t>
      </w:r>
    </w:p>
    <w:p w:rsidR="00A82AA1" w:rsidRPr="00A82AA1" w:rsidRDefault="00A82AA1" w:rsidP="00A82A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сбережения.</w:t>
      </w:r>
    </w:p>
    <w:p w:rsidR="00A82AA1" w:rsidRPr="00A82AA1" w:rsidRDefault="00A82AA1" w:rsidP="00A82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 задачи предполагают развитие жилищного строительства, которое должно идти за счет:</w:t>
      </w:r>
    </w:p>
    <w:p w:rsidR="00A82AA1" w:rsidRPr="00A82AA1" w:rsidRDefault="00A82AA1" w:rsidP="00A82A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финансирования строительства жилья для уязвимых групп населения и </w:t>
      </w:r>
      <w:r w:rsidRPr="00A82AA1">
        <w:rPr>
          <w:rFonts w:ascii="Times New Roman" w:hAnsi="Times New Roman" w:cs="Times New Roman"/>
          <w:sz w:val="24"/>
          <w:szCs w:val="24"/>
        </w:rPr>
        <w:t>работников бюджетной сферы;</w:t>
      </w:r>
    </w:p>
    <w:p w:rsidR="00A82AA1" w:rsidRPr="00A82AA1" w:rsidRDefault="00A82AA1" w:rsidP="00A82AA1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 xml:space="preserve">организации </w:t>
      </w:r>
      <w:r w:rsidRPr="00A82AA1">
        <w:rPr>
          <w:rFonts w:ascii="Times New Roman" w:eastAsia="Liberation Mono" w:hAnsi="Times New Roman" w:cs="Times New Roman"/>
          <w:b/>
          <w:bCs/>
          <w:sz w:val="24"/>
          <w:szCs w:val="24"/>
        </w:rPr>
        <w:t>ипотечного кредитования</w:t>
      </w:r>
      <w:r w:rsidRPr="00A82AA1">
        <w:rPr>
          <w:rFonts w:ascii="Times New Roman" w:eastAsia="Liberation Mono" w:hAnsi="Times New Roman" w:cs="Times New Roman"/>
          <w:sz w:val="24"/>
          <w:szCs w:val="24"/>
        </w:rPr>
        <w:t xml:space="preserve"> для населения, которое в последующем должно стать доступным и наиболее привлекательным для широких слоев населения способом финансирования покупки жилья.;</w:t>
      </w:r>
    </w:p>
    <w:p w:rsidR="00A82AA1" w:rsidRPr="00A82AA1" w:rsidRDefault="00A82AA1" w:rsidP="00A82AA1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модернизации строительной индустрии и совершенствования технологии строительства;</w:t>
      </w:r>
    </w:p>
    <w:p w:rsidR="00A82AA1" w:rsidRPr="00A82AA1" w:rsidRDefault="00A82AA1" w:rsidP="00A82AA1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увеличения  объемов строительного производства;</w:t>
      </w:r>
    </w:p>
    <w:p w:rsidR="00A82AA1" w:rsidRPr="00A82AA1" w:rsidRDefault="00A82AA1" w:rsidP="00A82AA1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укрепления банковской системы;</w:t>
      </w:r>
    </w:p>
    <w:p w:rsidR="00A82AA1" w:rsidRPr="00A82AA1" w:rsidRDefault="00A82AA1" w:rsidP="00A82AA1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активизации рынка инвестиционного капитала;</w:t>
      </w:r>
    </w:p>
    <w:p w:rsidR="00A82AA1" w:rsidRPr="00A82AA1" w:rsidRDefault="00A82AA1" w:rsidP="00A82AA1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lastRenderedPageBreak/>
        <w:t>создание широкого слоя собственников недвижимости;</w:t>
      </w:r>
    </w:p>
    <w:p w:rsidR="00A82AA1" w:rsidRPr="00A82AA1" w:rsidRDefault="00A82AA1" w:rsidP="00A82AA1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выдачи целевых субсидии на приобретение жилья;</w:t>
      </w:r>
    </w:p>
    <w:p w:rsidR="00A82AA1" w:rsidRPr="00A82AA1" w:rsidRDefault="00A82AA1" w:rsidP="00A82AA1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кредитование жилищного строительства;</w:t>
      </w:r>
    </w:p>
    <w:p w:rsidR="00A82AA1" w:rsidRPr="00A82AA1" w:rsidRDefault="00A82AA1" w:rsidP="00A82AA1">
      <w:pPr>
        <w:suppressAutoHyphens/>
        <w:spacing w:after="0" w:line="240" w:lineRule="auto"/>
        <w:contextualSpacing/>
        <w:jc w:val="both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ab/>
        <w:t xml:space="preserve">Для реализации Концепции 2000 предусматривается ресурсное, архитектурно-строительное, правовое обеспечение. В рамках правового обеспечения предполагается пересмотреть Жилищный кодекс, утвержденный в 1983 году, и принять новый Жилищный кодекс Кыргызской Республики. 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ind w:left="108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8" w:anchor="unknown" w:history="1">
        <w:r w:rsidRPr="00A82AA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Государственная программа</w:t>
        </w:r>
      </w:hyperlink>
      <w:r w:rsidRPr="00A8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жилищного строительства до 2010 года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2001 год.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Концепции 2000 года в 2004 году принимается «</w:t>
      </w:r>
      <w:hyperlink r:id="rId9" w:anchor="unknown" w:history="1">
        <w:r w:rsidRPr="00A82A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Государственная программа</w:t>
        </w:r>
      </w:hyperlink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строительства до 2010 года», утвержденная </w:t>
      </w:r>
      <w:hyperlink r:id="rId10" w:anchor="unknown" w:history="1">
        <w:r w:rsidRPr="00A82A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</w:hyperlink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Кыргызской Республики от 25 апреля 2001 года № 188. Данная программа была нацелена на расширение возможностей населения в приобретении жилья в собственность. О</w:t>
      </w:r>
      <w:r w:rsidRPr="00A82AA1">
        <w:rPr>
          <w:rFonts w:ascii="Times New Roman" w:hAnsi="Times New Roman" w:cs="Times New Roman"/>
          <w:sz w:val="24"/>
          <w:szCs w:val="24"/>
        </w:rPr>
        <w:t>сновными направлениями реализации Программы являются:</w:t>
      </w:r>
    </w:p>
    <w:p w:rsidR="00A82AA1" w:rsidRPr="00A82AA1" w:rsidRDefault="00A82AA1" w:rsidP="00A82AA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кредитование жилищного строительства;</w:t>
      </w:r>
    </w:p>
    <w:p w:rsidR="00A82AA1" w:rsidRPr="00A82AA1" w:rsidRDefault="00A82AA1" w:rsidP="00A82AA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82AA1" w:rsidRPr="00A82AA1" w:rsidRDefault="00A82AA1" w:rsidP="00A82AA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государственная поддержка населения в приобретении жилья  (целевые субсидии);</w:t>
      </w:r>
    </w:p>
    <w:p w:rsidR="00A82AA1" w:rsidRPr="00A82AA1" w:rsidRDefault="00A82AA1" w:rsidP="00A82AA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долгосрочное ипотечное жилищное кредитование населения;</w:t>
      </w:r>
    </w:p>
    <w:p w:rsidR="00A82AA1" w:rsidRPr="00A82AA1" w:rsidRDefault="00A82AA1" w:rsidP="00A82AA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 xml:space="preserve"> государственное финансирование жилья для категории граждан из числа нуждающихся,  которым гарантируется выделение жилья,  и  граждан, стоящих  в очереди на получение жилья в местных органах государственной власти, в части предоставления государственных субсидий заемщикам при приобретении жилья с помощью ипотечного кредита в качестве оплаты  доли  в дополнение к собственным средствам и ипотечному кредиту;</w:t>
      </w:r>
    </w:p>
    <w:p w:rsidR="00A82AA1" w:rsidRPr="00A82AA1" w:rsidRDefault="00A82AA1" w:rsidP="00A82AA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программы мер по созданию условий и развитию ипотечного кредитования  в Кыргызской  Республике;</w:t>
      </w:r>
    </w:p>
    <w:p w:rsidR="00A82AA1" w:rsidRPr="00A82AA1" w:rsidRDefault="00A82AA1" w:rsidP="00A82AA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 xml:space="preserve">развитие механизмов 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и обслуживание жилищного фонда. </w:t>
      </w:r>
    </w:p>
    <w:p w:rsidR="00A82AA1" w:rsidRPr="00A82AA1" w:rsidRDefault="00A82AA1" w:rsidP="00A82AA1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Данная программа планировала увеличить объемы нового строительства. Общая площадь жилья должна была возрасти примерно с 50 млн. кв.м. до 78 млн кв.м к 2010 году. Программа в целом предусматривала за десять лет (2001-2010 гг.) построить 17,6 млн. кв. м жилья, в том числе 6,1 млн. кв.м в 2001-2005 годы. На реализацию </w:t>
      </w:r>
      <w:hyperlink r:id="rId11" w:anchor="unknown" w:history="1">
        <w:r w:rsidRPr="00A82A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Государственной программы</w:t>
        </w:r>
      </w:hyperlink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требовалось 197,9 млрд. сомов, в том числе 11,8 млрд. сомов бюджетных средств. Фактически в 2001-2005 годы было введено 2,3 млн. кв. м жилья, что в три раза меньше запланированного. За счет государственных средств было построено 9,2 тыс. кв.м жилья. В итоге объем ввода жилья за счет государственных средств, вместо 6 процентов от общего объема ввода жилья, фактически составил всего 0,8 процента от общего объема ввода жилья.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Стратегия развития страны на 2007-2010 годы 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2007 год.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развития страны на 2007-2007 годы утверждена </w:t>
      </w:r>
      <w:hyperlink r:id="rId12">
        <w:r w:rsidRPr="00A82A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</w:t>
      </w:r>
      <w:r w:rsidRPr="00A82AA1">
        <w:rPr>
          <w:rFonts w:ascii="Times New Roman" w:hAnsi="Times New Roman" w:cs="Times New Roman"/>
          <w:sz w:val="24"/>
          <w:szCs w:val="24"/>
        </w:rPr>
        <w:t>Кыргызской Республики от 16 мая 2007 года N 249 (далее Стратегия 2007). На момент принятия Стратегии2007 в улучшении жилищных условий только из числа зарегистрированных граждан нуждались 166 тыс. семей, свыше 1,6 тыс. семей проживали в аварийных и ветхих домах,  17 тыс. - в общежитиях и арендуют жилье у частных лиц.  Свыше 16 тыс.  семей подлежит расселению из опасных зон, подверженных  прогнозируемым  стихийным ситуациям.  Особенно остро  жилищная  проблема  стоит перед молодыми семьями.  Их финансовые возможности ограничены,  так как в подавляющей массе молодые  работники имеют низкие доходы и не имеют накоплений. Средняя обеспеченность жильем 1 человека составляет 11,9 кв.м. Более 65% семей располагают жилой площадью менее 5 кв.м на человека.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ab/>
      </w:r>
      <w:r w:rsidRPr="00A82AA1">
        <w:rPr>
          <w:rFonts w:ascii="Times New Roman" w:hAnsi="Times New Roman" w:cs="Times New Roman"/>
          <w:b/>
          <w:sz w:val="24"/>
          <w:szCs w:val="24"/>
        </w:rPr>
        <w:t>Государство перестало быть  основным  участником  в  жилищном строительстве</w:t>
      </w:r>
      <w:r w:rsidRPr="00A82AA1">
        <w:rPr>
          <w:rFonts w:ascii="Times New Roman" w:hAnsi="Times New Roman" w:cs="Times New Roman"/>
          <w:sz w:val="24"/>
          <w:szCs w:val="24"/>
        </w:rPr>
        <w:t xml:space="preserve">, что практически полностью прекратило строительство социального </w:t>
      </w:r>
      <w:r w:rsidRPr="00A82AA1">
        <w:rPr>
          <w:rFonts w:ascii="Times New Roman" w:hAnsi="Times New Roman" w:cs="Times New Roman"/>
          <w:sz w:val="24"/>
          <w:szCs w:val="24"/>
        </w:rPr>
        <w:lastRenderedPageBreak/>
        <w:t xml:space="preserve">жилья.  В таких условиях население республики стало активнее  участвовать  в решении собственных жилищных проблем.  За 2001-2005 года было за счет средств населения построено 2156,4 тыс.  кв.м  жилья,  или 94% от общего объема введенных в эксплуатацию жилых домов. Также ухудшилось содержания и эксплуатация инфраструктурных сооружений, что повысило риски для населения. 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ab/>
        <w:t>В этих условиях Стратегия2007 поставила цель комплексного решения проблемы  перехода к устойчивому функционированию и развитию жилищной сферы,  обеспечивающее доступность жилья для граждан, безопасные и комфортные условия проживания. Реализация Стратегии должна была осуществляться по следующим направлениям:</w:t>
      </w:r>
    </w:p>
    <w:p w:rsidR="00A82AA1" w:rsidRPr="00A82AA1" w:rsidRDefault="00A82AA1" w:rsidP="00A82AA1">
      <w:pPr>
        <w:pStyle w:val="a3"/>
        <w:numPr>
          <w:ilvl w:val="0"/>
          <w:numId w:val="9"/>
        </w:numPr>
        <w:suppressAutoHyphens/>
        <w:spacing w:after="0" w:line="240" w:lineRule="auto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>жилищное строительство;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hAnsi="Times New Roman" w:cs="Times New Roman"/>
          <w:sz w:val="24"/>
          <w:szCs w:val="24"/>
        </w:rPr>
        <w:t>обеспечение доступности жилья.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Стратегия2007 предполагает различные методы увеличения строительства жилья. Также были предприняты меры к реализации доступности жилья. Среди них важными являются изменение роли и содержания института социального найма государственного и муниципального жилья, разработка мер для долгосрочного ипотечного жилищного кредитования населения и др. 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Она   определила три программы государственной поддержки ипотечного кредитования: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Жилье для молодых учителей и врачей в рамках программ "Депозит молодого учителя" и "Депозит молодого врача", на что ежегодно необходимо направлять из бюджета до 3,6 млн. долларов США;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договорной накопительной системы обеспечения жильем, по которой до 2010 года можно обеспечить жилищными кредитами до 3500 семей;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Долевое  строительство социального жилья для уязвимых групп населения  за счет </w:t>
      </w:r>
      <w:r w:rsidRPr="00A82AA1">
        <w:rPr>
          <w:rFonts w:ascii="Times New Roman" w:hAnsi="Times New Roman" w:cs="Times New Roman"/>
          <w:sz w:val="24"/>
          <w:szCs w:val="24"/>
        </w:rPr>
        <w:t xml:space="preserve"> ресурсов республиканского бюджета для узкой категории особо нуждающихся граждан  (включая  семьи  с  детьми-инвалидами,многодетные и неполные семьи) с долгосрочным выкупом получателями жилья у государства.  Этот механизм предполагает софинансирование проектов со стороны органов местного самоуправления и организаций.  </w:t>
      </w:r>
    </w:p>
    <w:p w:rsidR="00A82AA1" w:rsidRPr="00A82AA1" w:rsidRDefault="00A82AA1" w:rsidP="00A82AA1">
      <w:pPr>
        <w:suppressAutoHyphens/>
        <w:spacing w:after="0" w:line="240" w:lineRule="auto"/>
        <w:contextualSpacing/>
        <w:jc w:val="both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</w:rPr>
        <w:tab/>
        <w:t>Общая потребность в финансовых средствах на реализацию мер Стратегии2007 составляет 200 млн. долларов США.</w:t>
      </w:r>
    </w:p>
    <w:p w:rsidR="00A82AA1" w:rsidRPr="00A82AA1" w:rsidRDefault="00A82AA1" w:rsidP="00A82A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AA1" w:rsidRPr="00A82AA1" w:rsidRDefault="00A82AA1" w:rsidP="00A82A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AA1" w:rsidRPr="00A82AA1" w:rsidRDefault="00A82AA1" w:rsidP="00A82AA1">
      <w:pPr>
        <w:suppressAutoHyphens/>
        <w:spacing w:after="0" w:line="240" w:lineRule="auto"/>
        <w:contextualSpacing/>
        <w:jc w:val="center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hyperlink r:id="rId13" w:anchor="unknown" w:history="1">
        <w:r w:rsidRPr="00A82A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Национальн</w:t>
        </w:r>
      </w:hyperlink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программа жилищного строительства в Кыргызской Республике на 2008-2010 годы»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2007 год. </w:t>
      </w:r>
      <w:hyperlink r:id="rId14" w:anchor="unknown" w:history="1">
        <w:r w:rsidRPr="00A82A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</w:t>
        </w:r>
      </w:hyperlink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жилищного строительства в Кыргызской Республике на 2008-2010 годы была утверждена П</w:t>
      </w:r>
      <w:hyperlink r:id="rId15" w:anchor="unknown" w:history="1">
        <w:r w:rsidRPr="00A82A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остановлением</w:t>
        </w:r>
      </w:hyperlink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Кыргызской Республики от 26 ноября 2007 года № 562 (далее — Программа 2007) была направлена на  улучшение жилищных условий жизни граждан и признает ответственность государства за это.  Основными направлениями Программы 2007 были: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эксплуатационно-технического обслуживания жилья;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объемов строительства за счет модернизации отрасли  и развития производства местных строительных материалов;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сейсмостойкости жилья;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банковского сектора для предоставления доступного ипотечного кредитования;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в жилищную сферу;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правовой основы и инфраструктуры жилищного рынка;</w:t>
      </w:r>
    </w:p>
    <w:p w:rsidR="00A82AA1" w:rsidRPr="00A82AA1" w:rsidRDefault="00A82AA1" w:rsidP="00A82AA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населенных пунктов.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Также Программа 2007 предусматривала строительство за 3 (три) года почти 5,1 млн. кв. м жилья. В связи с тем, что указанная </w:t>
      </w:r>
      <w:hyperlink r:id="rId16" w:anchor="unknown" w:history="1">
        <w:r w:rsidRPr="00A82A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Программа</w:t>
        </w:r>
      </w:hyperlink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разработана без учета 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возможностей бюджетного финансирования, проведение работ в регионах было приостановлено. В результате вместо запланированного 4,1 млн. кв. м социального жилья в 2008-2010 годах было построено около 65 тыс. кв.м жилья.  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этой программы Министерством финансов Кыргызской Республики (далее - Министерство финансов) в 2007-2010 годах реализован проект строительства доступного жилья, и было построено 3 многоквартирных жилых дома в микрорайоне "Джал" города Бишкек на 198 квартир с привлечением финансовых ресурсов коммерческого банка закрытого акционерного общества "Кыргызский инвестиционно-кредитный банк" (далее - "</w:t>
      </w:r>
      <w:r w:rsidRPr="00A82A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KICB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"). По данному проекту был реализован механизм субсидирования процентных ставок коммерческих банков, где Министерство финансов субсидировало 6 процентов из 14 процентов процентных ставок по ипотечным кредитам.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 осуществлен проект строительства трех многоквартирных жилых домов в микрорайоне "Джал" города Бишкек", в реализации которого участвовали Правительство Кыргызской Республики, мэрия города Бишкек, члены ЖСК "Алтын Казык Плюс", работники учреждений бюджетной сферы города Бишкек, "</w:t>
      </w:r>
      <w:r w:rsidRPr="00A82A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KICB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A82AA1" w:rsidRPr="00A82AA1" w:rsidRDefault="00A82AA1" w:rsidP="00A82AA1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данной программе делается попытка принятия мер по улучшению жилищной проблемы в условиях уже перехода к рыночной экономике. Отмечается необходимость принятия принципиально новой жилищной политики и «превращение ее в один из приоритетов общественного развития» </w:t>
      </w:r>
    </w:p>
    <w:p w:rsidR="00A82AA1" w:rsidRPr="00A82AA1" w:rsidRDefault="00A82AA1" w:rsidP="00A82AA1">
      <w:pPr>
        <w:suppressAutoHyphens/>
        <w:spacing w:after="0" w:line="240" w:lineRule="auto"/>
        <w:ind w:right="375"/>
        <w:contextualSpacing/>
        <w:jc w:val="center"/>
        <w:rPr>
          <w:rFonts w:ascii="Times New Roman" w:eastAsia="Liberation Mono" w:hAnsi="Times New Roman" w:cs="Times New Roman"/>
          <w:sz w:val="24"/>
          <w:szCs w:val="24"/>
        </w:rPr>
      </w:pPr>
      <w:r w:rsidRPr="00A82AA1">
        <w:rPr>
          <w:rFonts w:ascii="Times New Roman" w:eastAsia="Liberation Mono" w:hAnsi="Times New Roman" w:cs="Times New Roman"/>
          <w:sz w:val="24"/>
          <w:szCs w:val="24"/>
          <w:shd w:val="clear" w:color="auto" w:fill="FFFFFF"/>
        </w:rPr>
        <w:t>   </w:t>
      </w:r>
      <w:r w:rsidRPr="00A82AA1">
        <w:rPr>
          <w:rFonts w:ascii="Times New Roman" w:eastAsia="Liberation Mono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8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рограмма "Социальное жилье" 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2011 год.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принятия жилищных программ на национальном уровне предпринимались попытки принятия таких документов на субнациональном уровне. Мэрией города Бишкек в целях решения жилищных проблем горожан и работников бюджетных организаций,  была принята программа "Социальное жилье". 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этой программы в 2011 году введен в эксплуатацию 90-квартирный жилой дом для ветеранов Великой Отечественной войны и работников бюджетных организаций в микрорайоне "Восток-5", сметная стоимость которого составила 65987,9 тыс. сомов. В 2009 году введены в эксплуатацию 45-квартирный жилой дом в микрорайоне "Джал-29" сметной стоимостью 31545,9 сомов и 90-квартирный жилой дом сметной стоимостью 129680,9 тыс. сомов.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Программа Правительства Кыргызской Республики "Доступное жилье” 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2015-2020"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2015 год.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Правительства Кыргызской Республики "Доступное жилье 2015-2020",</w:t>
      </w:r>
      <w:r w:rsidRPr="00A8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твержденная Постановлением Правительства Кыргызской Республики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5 августа 2015 года № 560 (далее — программа ДЖ) в основном ориентирована на </w:t>
      </w:r>
      <w:r w:rsidRPr="00A8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увеличение ипотечного кредитования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рамках реализации данной программы в соответствии с постановлением Правительства Кыргызской Республики от 15 июля 2015 года № 499 было создано открытое акционерное общество "Государственная Ипотечная Компания" (далее - ГИК), которое осуществляет свою деятельность по следующим направлениям: </w:t>
      </w:r>
    </w:p>
    <w:p w:rsidR="00A82AA1" w:rsidRPr="00A82AA1" w:rsidRDefault="00A82AA1" w:rsidP="00A82AA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ипотечных кредитов;</w:t>
      </w:r>
    </w:p>
    <w:p w:rsidR="00A82AA1" w:rsidRPr="00A82AA1" w:rsidRDefault="00A82AA1" w:rsidP="00A82AA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рынка ипотечных ценных бумаг;</w:t>
      </w:r>
    </w:p>
    <w:p w:rsidR="00A82AA1" w:rsidRPr="00A82AA1" w:rsidRDefault="00A82AA1" w:rsidP="00A82AA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собственного жилищного фонда.</w:t>
      </w:r>
    </w:p>
    <w:p w:rsidR="00A82AA1" w:rsidRPr="00A82AA1" w:rsidRDefault="00A82AA1" w:rsidP="00A82AA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контрактных жилищных сбережений.</w:t>
      </w:r>
    </w:p>
    <w:p w:rsidR="00A82AA1" w:rsidRPr="00A82AA1" w:rsidRDefault="00A82AA1" w:rsidP="00A82AA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внебюджетных источников финансирования в сектор жилищного обеспечения. 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2F5F7"/>
        </w:rPr>
      </w:pPr>
      <w:r w:rsidRPr="00A8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 состоянию в</w:t>
      </w:r>
      <w:r w:rsidRPr="00A82AA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году за счет уставного капитала и оборотных средств государственной ипотечной компании 1 тысяча 804 человека получили ипотечные кредиты.</w:t>
      </w:r>
      <w:r w:rsidRPr="00A82AA1">
        <w:rPr>
          <w:rFonts w:ascii="Georgia" w:hAnsi="Georgia"/>
          <w:shd w:val="clear" w:color="auto" w:fill="FFFFFF"/>
        </w:rPr>
        <w:t>Общая сумма выданной ипотеки составила 4 млрд 655 млн сомов.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июле 2018 года ГИК произвела первую эмиссию ипотечных облигаций на сумму 200 млн. сомов. Размещение данных облигаций позволило привлечь внебюджетные источники 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финансирования для рынка ипотечного кредитования и расширить категорию граждан, участвующих в вышеуказанной Программе. Но, из-за неразвитости рынка ипотечных ценных бумаг в Кыргызской Республике, невостребованности ипотечных ценных бумаг среди инвесторов на рынке страны ввиду новизны продукта,  недостаточная развитость фондовой биржи в стране и низкая активность ее участников,  отсутствие работ по выходу на зарубежные фондовые не позволили увеличить финансовую базу ипотечного кредитования. 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2019 году завершено строительство многоквартирных жилых домов в городах Бишкек (135 квартир) и Нарын (60 квартир). Также велось строительство индивидуального жилья. Однако данные мероприятия не имели большого эффекта в увеличении жилищного фонда страны. Прогнозируемый ввод более 130 тыс. квадратных метров жилья остались только на бумаге. 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привлечения финансов в сектор жилищного строительства созданы правовые основы, регулирующие деятельность жилищно-сберегательных кредитные компаний, для которых созданы правовые преференции.    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Одним из  источников привлечения внебюджетных средств для ипотечного кредитования явились финансовые средства</w:t>
      </w:r>
      <w:r w:rsidRPr="00A8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Правительства Федеративной Республики Германия, предоставляемые через Германский банк развития KfW. </w:t>
      </w: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недостаточность собственного капитала ГИК тормозит привлечение внебюджетных источников.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деятельности ГИК слабой стороной стало отсутствие должных эффективных механизмов  подачи и рассмотрения заявки для участия в Программе, что вызывала социальную напряженность в обществе, а также осуществление деятельности только силами ГИК, без активного вовлечения государственных органов и органов местного самоуправления. Отсутствие комплексного подхода показало недостаточную эффективность проводимых мероприятий.</w:t>
      </w:r>
    </w:p>
    <w:p w:rsidR="00A82AA1" w:rsidRPr="00A82AA1" w:rsidRDefault="00A82AA1" w:rsidP="00A82AA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недостатки реализации программы «Доступное жилье» дали основание  правительству разработать  Новую программу, которая получила название «Мой дом». </w:t>
      </w:r>
    </w:p>
    <w:p w:rsidR="00772E5C" w:rsidRPr="00A82AA1" w:rsidRDefault="00772E5C" w:rsidP="00A82AA1">
      <w:pPr>
        <w:spacing w:after="0" w:line="240" w:lineRule="auto"/>
      </w:pPr>
    </w:p>
    <w:sectPr w:rsidR="00772E5C" w:rsidRPr="00A82AA1" w:rsidSect="00772E5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59B" w:rsidRDefault="0011459B" w:rsidP="00A82AA1">
      <w:pPr>
        <w:spacing w:after="0" w:line="240" w:lineRule="auto"/>
      </w:pPr>
      <w:r>
        <w:separator/>
      </w:r>
    </w:p>
  </w:endnote>
  <w:endnote w:type="continuationSeparator" w:id="1">
    <w:p w:rsidR="0011459B" w:rsidRDefault="0011459B" w:rsidP="00A8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59B" w:rsidRDefault="0011459B" w:rsidP="00A82AA1">
      <w:pPr>
        <w:spacing w:after="0" w:line="240" w:lineRule="auto"/>
      </w:pPr>
      <w:r>
        <w:separator/>
      </w:r>
    </w:p>
  </w:footnote>
  <w:footnote w:type="continuationSeparator" w:id="1">
    <w:p w:rsidR="0011459B" w:rsidRDefault="0011459B" w:rsidP="00A82AA1">
      <w:pPr>
        <w:spacing w:after="0" w:line="240" w:lineRule="auto"/>
      </w:pPr>
      <w:r>
        <w:continuationSeparator/>
      </w:r>
    </w:p>
  </w:footnote>
  <w:footnote w:id="2">
    <w:p w:rsidR="00A82AA1" w:rsidRPr="006F0791" w:rsidRDefault="00A82AA1" w:rsidP="00A82AA1">
      <w:pPr>
        <w:pStyle w:val="a4"/>
        <w:rPr>
          <w:sz w:val="18"/>
          <w:szCs w:val="18"/>
        </w:rPr>
      </w:pPr>
      <w:r w:rsidRPr="006F0791">
        <w:rPr>
          <w:rStyle w:val="a6"/>
          <w:sz w:val="18"/>
          <w:szCs w:val="18"/>
        </w:rPr>
        <w:footnoteRef/>
      </w:r>
      <w:r w:rsidRPr="006F0791">
        <w:rPr>
          <w:sz w:val="18"/>
          <w:szCs w:val="18"/>
        </w:rPr>
        <w:t>.</w:t>
      </w:r>
      <w:r w:rsidRPr="00D620F4">
        <w:rPr>
          <w:rFonts w:ascii="Times New Roman" w:hAnsi="Times New Roman" w:cs="Times New Roman"/>
          <w:sz w:val="18"/>
          <w:szCs w:val="18"/>
        </w:rPr>
        <w:t>http://minjust.gov.kg/ru/</w:t>
      </w:r>
      <w:r w:rsidRPr="006F0791">
        <w:rPr>
          <w:rFonts w:ascii="Times New Roman" w:hAnsi="Times New Roman" w:cs="Times New Roman"/>
          <w:sz w:val="18"/>
          <w:szCs w:val="18"/>
        </w:rPr>
        <w:t>. Официальный сайт Министерства Юстиции Кыргызской Республики</w:t>
      </w:r>
    </w:p>
    <w:p w:rsidR="00A82AA1" w:rsidRDefault="00A82AA1" w:rsidP="00A82AA1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F4" w:rsidRPr="00D620F4" w:rsidRDefault="00D620F4" w:rsidP="00D620F4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D620F4">
      <w:rPr>
        <w:rFonts w:ascii="Times New Roman" w:hAnsi="Times New Roman" w:cs="Times New Roman"/>
        <w:sz w:val="24"/>
        <w:szCs w:val="24"/>
      </w:rPr>
      <w:t>ПРИЛОЖЕНИЕ 4</w:t>
    </w:r>
  </w:p>
  <w:p w:rsidR="00D620F4" w:rsidRDefault="00D620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C44"/>
    <w:multiLevelType w:val="hybridMultilevel"/>
    <w:tmpl w:val="1590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77C67"/>
    <w:multiLevelType w:val="hybridMultilevel"/>
    <w:tmpl w:val="924E5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3E8C"/>
    <w:multiLevelType w:val="hybridMultilevel"/>
    <w:tmpl w:val="91701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0B4DD0"/>
    <w:multiLevelType w:val="hybridMultilevel"/>
    <w:tmpl w:val="E60C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3796C"/>
    <w:multiLevelType w:val="hybridMultilevel"/>
    <w:tmpl w:val="088A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86CB2"/>
    <w:multiLevelType w:val="hybridMultilevel"/>
    <w:tmpl w:val="538C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F50F2"/>
    <w:multiLevelType w:val="hybridMultilevel"/>
    <w:tmpl w:val="444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07F7F"/>
    <w:multiLevelType w:val="hybridMultilevel"/>
    <w:tmpl w:val="0768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97A60"/>
    <w:multiLevelType w:val="hybridMultilevel"/>
    <w:tmpl w:val="3200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5701E"/>
    <w:multiLevelType w:val="hybridMultilevel"/>
    <w:tmpl w:val="1AA6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50D9B"/>
    <w:multiLevelType w:val="hybridMultilevel"/>
    <w:tmpl w:val="60F0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AA1"/>
    <w:rsid w:val="0011459B"/>
    <w:rsid w:val="00772E5C"/>
    <w:rsid w:val="008B1D50"/>
    <w:rsid w:val="00A82AA1"/>
    <w:rsid w:val="00D6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AA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82A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2AA1"/>
    <w:rPr>
      <w:sz w:val="20"/>
      <w:szCs w:val="20"/>
    </w:rPr>
  </w:style>
  <w:style w:type="character" w:customStyle="1" w:styleId="a6">
    <w:name w:val="Символ сноски"/>
    <w:qFormat/>
    <w:rsid w:val="00A82AA1"/>
  </w:style>
  <w:style w:type="character" w:styleId="a7">
    <w:name w:val="Hyperlink"/>
    <w:basedOn w:val="a0"/>
    <w:uiPriority w:val="99"/>
    <w:unhideWhenUsed/>
    <w:rsid w:val="00A82AA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82AA1"/>
    <w:rPr>
      <w:b/>
      <w:bCs/>
    </w:rPr>
  </w:style>
  <w:style w:type="paragraph" w:styleId="a9">
    <w:name w:val="header"/>
    <w:basedOn w:val="a"/>
    <w:link w:val="aa"/>
    <w:uiPriority w:val="99"/>
    <w:unhideWhenUsed/>
    <w:rsid w:val="00D6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20F4"/>
  </w:style>
  <w:style w:type="paragraph" w:styleId="ab">
    <w:name w:val="footer"/>
    <w:basedOn w:val="a"/>
    <w:link w:val="ac"/>
    <w:uiPriority w:val="99"/>
    <w:semiHidden/>
    <w:unhideWhenUsed/>
    <w:rsid w:val="00D6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20F4"/>
  </w:style>
  <w:style w:type="paragraph" w:styleId="ad">
    <w:name w:val="Balloon Text"/>
    <w:basedOn w:val="a"/>
    <w:link w:val="ae"/>
    <w:uiPriority w:val="99"/>
    <w:semiHidden/>
    <w:unhideWhenUsed/>
    <w:rsid w:val="00D6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97851" TargetMode="External"/><Relationship Id="rId13" Type="http://schemas.openxmlformats.org/officeDocument/2006/relationships/hyperlink" Target="http://cbd.minjust.gov.kg/act/view/ru-ru/9785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2238?cl=ru-ru" TargetMode="External"/><Relationship Id="rId12" Type="http://schemas.openxmlformats.org/officeDocument/2006/relationships/hyperlink" Target="http://cbd.minjust.gov.kg/act/view/ru-ru/4610?cl=ru-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bd.minjust.gov.kg/act/view/ru-ru/9785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bd.minjust.gov.kg/act/view/ru-ru/978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bd.minjust.gov.kg/act/view/ru-ru/97851" TargetMode="External"/><Relationship Id="rId10" Type="http://schemas.openxmlformats.org/officeDocument/2006/relationships/hyperlink" Target="http://cbd.minjust.gov.kg/act/view/ru-ru/978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97851" TargetMode="External"/><Relationship Id="rId14" Type="http://schemas.openxmlformats.org/officeDocument/2006/relationships/hyperlink" Target="http://cbd.minjust.gov.kg/act/view/ru-ru/97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2750</Words>
  <Characters>15675</Characters>
  <Application>Microsoft Office Word</Application>
  <DocSecurity>0</DocSecurity>
  <Lines>130</Lines>
  <Paragraphs>36</Paragraphs>
  <ScaleCrop>false</ScaleCrop>
  <Company/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2023-06-07T19:58:00Z</dcterms:created>
  <dcterms:modified xsi:type="dcterms:W3CDTF">2023-06-07T20:00:00Z</dcterms:modified>
</cp:coreProperties>
</file>