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79" w:rsidRDefault="00E32179" w:rsidP="00E32179">
      <w:pPr>
        <w:pStyle w:val="a3"/>
        <w:spacing w:before="0" w:beforeAutospacing="0" w:after="0" w:afterAutospacing="0"/>
        <w:jc w:val="center"/>
        <w:rPr>
          <w:rStyle w:val="a4"/>
        </w:rPr>
      </w:pPr>
      <w:r w:rsidRPr="007E53B4">
        <w:br/>
      </w:r>
      <w:r w:rsidRPr="007E53B4">
        <w:rPr>
          <w:rStyle w:val="a4"/>
        </w:rPr>
        <w:t>Шкала оценки преимуществ торгового предприятия</w:t>
      </w:r>
    </w:p>
    <w:p w:rsidR="007B1703" w:rsidRPr="007E53B4" w:rsidRDefault="007B1703" w:rsidP="00E32179">
      <w:pPr>
        <w:pStyle w:val="a3"/>
        <w:spacing w:before="0" w:beforeAutospacing="0" w:after="0" w:afterAutospacing="0"/>
        <w:jc w:val="center"/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747"/>
        <w:gridCol w:w="1748"/>
        <w:gridCol w:w="1747"/>
        <w:gridCol w:w="1748"/>
        <w:gridCol w:w="1748"/>
      </w:tblGrid>
      <w:tr w:rsidR="00E32179" w:rsidRPr="00742335" w:rsidTr="00D13CD6">
        <w:tc>
          <w:tcPr>
            <w:tcW w:w="951" w:type="dxa"/>
            <w:vMerge w:val="restart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53B4">
              <w:rPr>
                <w:rStyle w:val="a4"/>
                <w:sz w:val="22"/>
                <w:szCs w:val="22"/>
              </w:rPr>
              <w:t>Фактор</w:t>
            </w:r>
          </w:p>
        </w:tc>
        <w:tc>
          <w:tcPr>
            <w:tcW w:w="6733" w:type="dxa"/>
            <w:gridSpan w:val="5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53B4">
              <w:rPr>
                <w:rStyle w:val="a4"/>
                <w:sz w:val="22"/>
                <w:szCs w:val="22"/>
              </w:rPr>
              <w:t>Оценочная шкала, баллов</w:t>
            </w:r>
          </w:p>
        </w:tc>
      </w:tr>
      <w:tr w:rsidR="00E32179" w:rsidRPr="00742335" w:rsidTr="00D13CD6">
        <w:tc>
          <w:tcPr>
            <w:tcW w:w="951" w:type="dxa"/>
            <w:vMerge/>
            <w:shd w:val="clear" w:color="auto" w:fill="auto"/>
          </w:tcPr>
          <w:p w:rsidR="00E32179" w:rsidRPr="007E53B4" w:rsidRDefault="00E32179" w:rsidP="00D13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53B4">
              <w:rPr>
                <w:rStyle w:val="a4"/>
                <w:sz w:val="22"/>
                <w:szCs w:val="22"/>
              </w:rPr>
              <w:t>5 (отлично)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53B4">
              <w:rPr>
                <w:rStyle w:val="a4"/>
                <w:sz w:val="22"/>
                <w:szCs w:val="22"/>
              </w:rPr>
              <w:t>4 (хорошо)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53B4">
              <w:rPr>
                <w:rStyle w:val="a4"/>
                <w:sz w:val="22"/>
                <w:szCs w:val="22"/>
              </w:rPr>
              <w:t>3 (удовл.)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53B4">
              <w:rPr>
                <w:rStyle w:val="a4"/>
                <w:sz w:val="22"/>
                <w:szCs w:val="22"/>
              </w:rPr>
              <w:t>2 (неудовл.)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53B4">
              <w:rPr>
                <w:rStyle w:val="a4"/>
                <w:sz w:val="22"/>
                <w:szCs w:val="22"/>
              </w:rPr>
              <w:t>1 (плохо)</w:t>
            </w:r>
          </w:p>
        </w:tc>
      </w:tr>
      <w:tr w:rsidR="00E32179" w:rsidRPr="00742335" w:rsidTr="00D13CD6">
        <w:tc>
          <w:tcPr>
            <w:tcW w:w="951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1. Цена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Цены низкие (ниже средних) и полностью удовлетворяют потребителей при соответствующем качестве товаров и Обслуживания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Цены средние и полностью удовлетворяют потребителей, соответствуют качеству товаров и обслуживания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Цены выше средних, но удовлетворяют потребителей при соответствующем качестве товаров и обслуживания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Цены существенно завышены и не удовлетворяют потребителей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Цены слишком завышены и не соответствуют качеству товаров и обслуживания</w:t>
            </w:r>
          </w:p>
        </w:tc>
      </w:tr>
      <w:tr w:rsidR="00E32179" w:rsidRPr="00742335" w:rsidTr="00D13CD6">
        <w:tc>
          <w:tcPr>
            <w:tcW w:w="951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2. Ассорти-мент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широкий. Присутстуют все группы и подгруппы товаров. Каждая подгруппа имеет несколько видов и наименований товаров. В ассортименте присутствуют сопутствующие товары. Ассортимент устойчив, присутствуют новые виды и наименования продукции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Широкий. Присутствуют все группы и подгруппы товаров. В ассортименте присутствуют сопутствующие товары. Ассортимент устойчив, присутствуют новые виды и наименования продукции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Недостаточно широкий. Присутствуют все группы товаров, но не все подгруппы. Продажа сопутствующих товаров ограниченна. Присутствие новых товаров незначительно. Ассортимент недостаточно устойчив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Узкий. Присутствуют не все группы товаров. Сопутствующие и новые товары отсутствуют. Ассортимент неустойчив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узкий. Присутствует ограниченное число товарных групп. Сопутствующие и новые товары отсутствуют. Ассортимент неустойчив.</w:t>
            </w:r>
          </w:p>
        </w:tc>
      </w:tr>
      <w:tr w:rsidR="00E32179" w:rsidRPr="00742335" w:rsidTr="00D13CD6">
        <w:tc>
          <w:tcPr>
            <w:tcW w:w="951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3. Качество товаров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 xml:space="preserve">Очень высокое. Органолептические показатели товаров Полностью Удовлетворяют Потребителей. Сроки реализации всегда соответствуют требованиям нормативных документов, соблюдены режимы хранения и правила </w:t>
            </w:r>
            <w:r w:rsidRPr="007E53B4">
              <w:rPr>
                <w:sz w:val="22"/>
                <w:szCs w:val="22"/>
              </w:rPr>
              <w:lastRenderedPageBreak/>
              <w:t>продажи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lastRenderedPageBreak/>
              <w:t>Высокое. Органолептические показатели товаров удовлетворяют потребителей. Соблюдены сроки реализации, режимы хранения и правила продажи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Невысокое. Органолептические показатели не всегда удовлетворяют потребителей. Соблюдены сроки реализации, режимы хранения и правила продажи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Низкое. Органолептические показатели товаров очень часто не удовлетворяют потребителей. Не всегда соблюдены сроки реализации, режимы хранения и правила продажи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низкое. Органолептические показатели товаров не удовлетворяют потребителей. Очень часто не соблюдаются сроки реализации, режимы хранения и правила продажи</w:t>
            </w:r>
          </w:p>
        </w:tc>
      </w:tr>
      <w:tr w:rsidR="00E32179" w:rsidRPr="00742335" w:rsidTr="00D13CD6">
        <w:tc>
          <w:tcPr>
            <w:tcW w:w="951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lastRenderedPageBreak/>
              <w:t>4. Культура обслужива-ния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высокая. Персонал всегда вежлив и тактичен с покупателями, может дать квалифицированную консультацию. Обеспечена реализация прав потребителей в соответствии с Законом. Величина торговой площади и оперативность обслуживания никогда не допускают очередей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Высокая. Персонал обычно вежлив и тактичен с покупателями, может дать консультацию о товарах. Обеспечена реализация прав потребителей в соответствии с Законом. Величина торговой площади и оперативность обслуживания обычно не допускают очередей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Невысокая. Персонал не всегда вежлив и тактичен с покупателями, не всегда может дать консультацию о товаре. Не полностью обеспечена реализация прав потребителей в соответствии с Законом. Величина торговой площади и оперативность обслуживания иногда создают очереди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Низкая. Персонал не всегда вежлив и тактичен с покупателями, не всегда может дать консультацию о товаре. Не полностью обеспечена реализация прав потребителей в соответствии с Законом. При обслуживании очень часто создаются очереди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низкая. Персонал не всегда вежлив и тактичен с покупателями, очень часто не может дать консультацию о товаре. Не обеспечена реализация прав потребителей в соответствии с Законом. При обслуживании всегда создаются очереди</w:t>
            </w:r>
          </w:p>
        </w:tc>
      </w:tr>
      <w:tr w:rsidR="00E32179" w:rsidRPr="00742335" w:rsidTr="00D13CD6">
        <w:tc>
          <w:tcPr>
            <w:tcW w:w="951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5. Удобство размещения относительно других объектов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удобно. Рядом размещены крупные объекты торгового и бытового обслуживания, крупные культурно-зрелищные объекты городского и районного значения, административные объекты районного значения ного значения;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 xml:space="preserve">Удобно. Относительно рядом размещены некоторые крупные объекты торгового и бытового обслуживания, а также некоторые другие объекты подобного назначения, культурнозрелищные объекты городского и районобъекты локальбыть размещены такие объекты локального значения). Относительно рядом находятся административные объекты районного значения и рядом могут </w:t>
            </w:r>
            <w:r w:rsidRPr="007E53B4">
              <w:rPr>
                <w:sz w:val="22"/>
                <w:szCs w:val="22"/>
              </w:rPr>
              <w:lastRenderedPageBreak/>
              <w:t>быть размещены такие объекты локального значения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lastRenderedPageBreak/>
              <w:t>Не очень удобно. Крупные объекты торгового и бытового обслуживания, культурно-зрелищные объекты городского и районного значения, административные объекты районного значения находятся в отдалении. Подобные подобные объного значения размещены относительно рядом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Неудобно. Крупные объекты торгового и бытового обслуживания, культурно-зрелищные объекты городского и районного значения, административные объекты районного значения значительно отдалены. Отдалены объекты локального значения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неудобно. Все объекты торгового и бытового обслуживания, культурно-зрелищные и административные объекты размещены очень далеко</w:t>
            </w:r>
          </w:p>
        </w:tc>
      </w:tr>
      <w:tr w:rsidR="00E32179" w:rsidRPr="00742335" w:rsidTr="00D13CD6">
        <w:tc>
          <w:tcPr>
            <w:tcW w:w="951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lastRenderedPageBreak/>
              <w:t>6. Удобство размещения относительно транспортной сети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удобно. Рядом размещены остановки общественного авто и электротранспорта с наличием большого количества маршрутов; стоянки такси; хорошо организованы подъездные пути и стоянки для личного автотранспорта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Удобно. Относительно рядом находятся остановки общественного авто- и электротранспорта с большим количеством маршрутов, либо они размещены рядом, но количество маршрутов ограниченно. Относительно рядом есть стоянки такси. Организованы подъездные пути и стоянки для личного автотранспорта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Не очень удобно. Остановки общественного авто- и электротранспорта с большим количеством маршрутов находятся в отдалении, рядом могут размещаться либо остановки автотранспорта, либо остановки электро транспорта с ограниченным количеством маршрутов. Стоянки такси отдалены. Плохо организованы подъездные пути и стоянки личного автотранспорта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Неудобно. Остановки общественного авто- и электротранспорта с большим количеством маршрутов значительно отдалены. Остановки с небольшим коли чеством маршрутов незначительно отдалены. Рядом может проходить какой-либо один маршрут общественного транспорта. Стоянки такси значительно отдалены. Не организованы подъездные пути и стоянки личного автотранспорта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неудобно. Все остановки общественного транспорта размещены очень далеко. Стоянки такси далеко. Нет подъездных путей и стоянок личного автотранспорта</w:t>
            </w:r>
          </w:p>
        </w:tc>
      </w:tr>
      <w:tr w:rsidR="00E32179" w:rsidRPr="00742335" w:rsidTr="00D13CD6">
        <w:tc>
          <w:tcPr>
            <w:tcW w:w="951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7. Режим работы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удобный. Круглосуточно без перерыва на обед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Удобный. С 8 до 22 часов без перерыва на обед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Не очень удобный. С 8 до 20 часов, перерыв на обед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Неудобный. С 8 до 18 часов, перерыв на обед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неудобный. С 9 до 18 часов, перерыв на обед</w:t>
            </w:r>
          </w:p>
        </w:tc>
      </w:tr>
      <w:tr w:rsidR="00E32179" w:rsidRPr="00742335" w:rsidTr="00D13CD6">
        <w:tc>
          <w:tcPr>
            <w:tcW w:w="951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8. Интерьер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 xml:space="preserve">Очень уютный. Интерьер магазина создает очень благоприятную атмосферу, способствует правильному выбору и приобретению товаров. Все дизайнерские решения соответствуют требованиям современности </w:t>
            </w:r>
            <w:r w:rsidRPr="007E53B4">
              <w:rPr>
                <w:sz w:val="22"/>
                <w:szCs w:val="22"/>
              </w:rPr>
              <w:lastRenderedPageBreak/>
              <w:t>(оформление витрин, размещение торгового оборудования, освещение и т.п.)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lastRenderedPageBreak/>
              <w:t xml:space="preserve">Уютный. Интерьер магазина создает благоприятную атмосферу, но не всегда может способствовать правильному выбору и приобретению товаров. Не все дизайнерские решения соответствуют современным </w:t>
            </w:r>
            <w:r w:rsidRPr="007E53B4">
              <w:rPr>
                <w:sz w:val="22"/>
                <w:szCs w:val="22"/>
              </w:rPr>
              <w:lastRenderedPageBreak/>
              <w:t>требованиям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lastRenderedPageBreak/>
              <w:t>Не очень уютный. Создана не очень благоприятная атмосфера для правильного выбора и приобретения товаров. Лишь некоторые дизайнерские решения соответствуют требованиям современности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Неуютный. Создана неблагоприятная атмосфера для выбора и приобретения товаров. Дизайнерские решения не соответствуют требованиям современности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неуютный. Создана очень неблагоприятная атмосфера для выбора и приобретения товаров. Все дизайнерские решения не соответствуют требованиям современности</w:t>
            </w:r>
          </w:p>
        </w:tc>
      </w:tr>
      <w:tr w:rsidR="00E32179" w:rsidRPr="00742335" w:rsidTr="00D13CD6">
        <w:tc>
          <w:tcPr>
            <w:tcW w:w="951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lastRenderedPageBreak/>
              <w:t>9. Посещаемость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часто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Часто</w:t>
            </w:r>
          </w:p>
        </w:tc>
        <w:tc>
          <w:tcPr>
            <w:tcW w:w="1346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Нечасто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Редко</w:t>
            </w:r>
          </w:p>
        </w:tc>
        <w:tc>
          <w:tcPr>
            <w:tcW w:w="1347" w:type="dxa"/>
            <w:shd w:val="clear" w:color="auto" w:fill="auto"/>
          </w:tcPr>
          <w:p w:rsidR="00E32179" w:rsidRPr="007E53B4" w:rsidRDefault="00E32179" w:rsidP="00D13CD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E53B4">
              <w:rPr>
                <w:sz w:val="22"/>
                <w:szCs w:val="22"/>
              </w:rPr>
              <w:t>Очень редко, никогда</w:t>
            </w:r>
          </w:p>
        </w:tc>
      </w:tr>
    </w:tbl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7D" w:rsidRDefault="005E477D" w:rsidP="007B1703">
      <w:pPr>
        <w:spacing w:after="0" w:line="240" w:lineRule="auto"/>
      </w:pPr>
      <w:r>
        <w:separator/>
      </w:r>
    </w:p>
  </w:endnote>
  <w:endnote w:type="continuationSeparator" w:id="1">
    <w:p w:rsidR="005E477D" w:rsidRDefault="005E477D" w:rsidP="007B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7D" w:rsidRDefault="005E477D" w:rsidP="007B1703">
      <w:pPr>
        <w:spacing w:after="0" w:line="240" w:lineRule="auto"/>
      </w:pPr>
      <w:r>
        <w:separator/>
      </w:r>
    </w:p>
  </w:footnote>
  <w:footnote w:type="continuationSeparator" w:id="1">
    <w:p w:rsidR="005E477D" w:rsidRDefault="005E477D" w:rsidP="007B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03" w:rsidRPr="007B1703" w:rsidRDefault="007B1703" w:rsidP="007B1703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7B1703">
      <w:rPr>
        <w:rFonts w:ascii="Times New Roman" w:hAnsi="Times New Roman" w:cs="Times New Roman"/>
        <w:sz w:val="24"/>
        <w:szCs w:val="24"/>
      </w:rPr>
      <w:t>ПРИЛОЖЕНИЕ 7</w:t>
    </w:r>
  </w:p>
  <w:p w:rsidR="007B1703" w:rsidRDefault="007B17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179"/>
    <w:rsid w:val="00226E87"/>
    <w:rsid w:val="005E477D"/>
    <w:rsid w:val="00772E5C"/>
    <w:rsid w:val="007B1703"/>
    <w:rsid w:val="00E3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32179"/>
    <w:rPr>
      <w:b/>
      <w:bCs/>
    </w:rPr>
  </w:style>
  <w:style w:type="character" w:styleId="a5">
    <w:name w:val="Emphasis"/>
    <w:qFormat/>
    <w:rsid w:val="00E32179"/>
    <w:rPr>
      <w:i/>
      <w:iCs/>
    </w:rPr>
  </w:style>
  <w:style w:type="paragraph" w:styleId="a6">
    <w:name w:val="header"/>
    <w:basedOn w:val="a"/>
    <w:link w:val="a7"/>
    <w:uiPriority w:val="99"/>
    <w:unhideWhenUsed/>
    <w:rsid w:val="007B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703"/>
  </w:style>
  <w:style w:type="paragraph" w:styleId="a8">
    <w:name w:val="footer"/>
    <w:basedOn w:val="a"/>
    <w:link w:val="a9"/>
    <w:uiPriority w:val="99"/>
    <w:semiHidden/>
    <w:unhideWhenUsed/>
    <w:rsid w:val="007B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1703"/>
  </w:style>
  <w:style w:type="paragraph" w:styleId="aa">
    <w:name w:val="Balloon Text"/>
    <w:basedOn w:val="a"/>
    <w:link w:val="ab"/>
    <w:uiPriority w:val="99"/>
    <w:semiHidden/>
    <w:unhideWhenUsed/>
    <w:rsid w:val="007B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2023-10-26T20:42:00Z</dcterms:created>
  <dcterms:modified xsi:type="dcterms:W3CDTF">2023-10-26T20:43:00Z</dcterms:modified>
</cp:coreProperties>
</file>