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5C" w:rsidRDefault="00D7134B">
      <w:r w:rsidRPr="00D7134B">
        <w:drawing>
          <wp:inline distT="0" distB="0" distL="0" distR="0">
            <wp:extent cx="5941819" cy="3246120"/>
            <wp:effectExtent l="19050" t="0" r="1781" b="0"/>
            <wp:docPr id="3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97" r="3734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9D" w:rsidRDefault="0058269D" w:rsidP="005826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18-Главная страница сайта облачной платформы «Юрробот»</w:t>
      </w:r>
      <w:r w:rsidRPr="00632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134B" w:rsidRDefault="00D7134B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/>
    <w:p w:rsidR="0058269D" w:rsidRDefault="0058269D" w:rsidP="00582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6" style="position:absolute;margin-left:-1.65pt;margin-top:-.25pt;width:476.15pt;height:670.15pt;z-index:25166028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margin-left:1.95pt;margin-top:-.25pt;width:458.4pt;height:237.6pt;z-index:251661312">
            <v:textbox>
              <w:txbxContent>
                <w:p w:rsidR="0058269D" w:rsidRDefault="0058269D" w:rsidP="0058269D">
                  <w:r w:rsidRPr="00C7767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34990" cy="3009900"/>
                        <wp:effectExtent l="19050" t="0" r="3810" b="0"/>
                        <wp:docPr id="18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t="3365" r="3075" b="1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499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margin-left:1.95pt;margin-top:14.65pt;width:458.4pt;height:159pt;z-index:251662336">
            <v:textbox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6629"/>
                    <w:gridCol w:w="2451"/>
                  </w:tblGrid>
                  <w:tr w:rsidR="0058269D" w:rsidTr="00570430">
                    <w:tc>
                      <w:tcPr>
                        <w:tcW w:w="6629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876213">
                          <w:rPr>
                            <w:rFonts w:ascii="OpenSans" w:hAnsi="OpenSans" w:hint="eastAsia"/>
                            <w:color w:val="00082F"/>
                            <w:spacing w:val="4"/>
                          </w:rPr>
                          <w:t>Ф</w:t>
                        </w:r>
                        <w:r w:rsidRPr="00876213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 xml:space="preserve">ункции </w:t>
                        </w:r>
                        <w:r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в работе юриста (иного специалиста по работе с должником)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876213">
                          <w:rPr>
                            <w:rFonts w:ascii="OpenSans" w:hAnsi="OpenSans" w:hint="eastAsia"/>
                            <w:color w:val="00082F"/>
                            <w:spacing w:val="4"/>
                          </w:rPr>
                          <w:t>В</w:t>
                        </w:r>
                        <w:r w:rsidRPr="00876213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ремя, минут</w:t>
                        </w:r>
                      </w:p>
                    </w:tc>
                  </w:tr>
                  <w:tr w:rsidR="0058269D" w:rsidTr="00570430">
                    <w:tc>
                      <w:tcPr>
                        <w:tcW w:w="6629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E14604">
                          <w:rPr>
                            <w:rFonts w:ascii="OpenSans" w:hAnsi="OpenSans" w:hint="eastAsia"/>
                            <w:color w:val="00082F"/>
                            <w:spacing w:val="4"/>
                          </w:rPr>
                          <w:t>Р</w:t>
                        </w:r>
                        <w:r w:rsidRPr="00E14604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асчет задолженности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5</w:t>
                        </w:r>
                        <w: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  <w:t xml:space="preserve"> </w:t>
                        </w: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минут</w:t>
                        </w:r>
                      </w:p>
                    </w:tc>
                  </w:tr>
                  <w:tr w:rsidR="0058269D" w:rsidTr="00570430">
                    <w:tc>
                      <w:tcPr>
                        <w:tcW w:w="6629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Расчет госпошлины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2 минуты</w:t>
                        </w:r>
                      </w:p>
                    </w:tc>
                  </w:tr>
                  <w:tr w:rsidR="0058269D" w:rsidTr="00570430">
                    <w:tc>
                      <w:tcPr>
                        <w:tcW w:w="6629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Расчет пени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30 минут</w:t>
                        </w:r>
                      </w:p>
                    </w:tc>
                  </w:tr>
                  <w:tr w:rsidR="0058269D" w:rsidTr="00570430">
                    <w:tc>
                      <w:tcPr>
                        <w:tcW w:w="6629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Определение подсудности должника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5 минут</w:t>
                        </w:r>
                      </w:p>
                    </w:tc>
                  </w:tr>
                  <w:tr w:rsidR="0058269D" w:rsidTr="00570430">
                    <w:tc>
                      <w:tcPr>
                        <w:tcW w:w="6629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 w:hint="eastAsia"/>
                            <w:color w:val="00082F"/>
                            <w:spacing w:val="4"/>
                          </w:rPr>
                          <w:t>Ф</w:t>
                        </w: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ормирование платежного поручения об уплате госпошлины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5 минут</w:t>
                        </w:r>
                      </w:p>
                    </w:tc>
                  </w:tr>
                  <w:tr w:rsidR="0058269D" w:rsidTr="00570430">
                    <w:tc>
                      <w:tcPr>
                        <w:tcW w:w="6629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Формирование судебного приказа</w:t>
                        </w:r>
                        <w: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  <w:t xml:space="preserve"> </w:t>
                        </w: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о взыскании</w:t>
                        </w:r>
                      </w:p>
                    </w:tc>
                    <w:tc>
                      <w:tcPr>
                        <w:tcW w:w="2451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10 минут</w:t>
                        </w:r>
                      </w:p>
                    </w:tc>
                  </w:tr>
                  <w:tr w:rsidR="0058269D" w:rsidTr="00570430">
                    <w:trPr>
                      <w:trHeight w:val="132"/>
                    </w:trPr>
                    <w:tc>
                      <w:tcPr>
                        <w:tcW w:w="6629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Отправить документы в суд</w:t>
                        </w:r>
                      </w:p>
                    </w:tc>
                    <w:tc>
                      <w:tcPr>
                        <w:tcW w:w="2451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30 минут</w:t>
                        </w:r>
                      </w:p>
                    </w:tc>
                  </w:tr>
                  <w:tr w:rsidR="0058269D" w:rsidTr="00570430">
                    <w:trPr>
                      <w:trHeight w:val="86"/>
                    </w:trPr>
                    <w:tc>
                      <w:tcPr>
                        <w:tcW w:w="6629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Забрать судебное решение из суда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30 минут</w:t>
                        </w:r>
                      </w:p>
                    </w:tc>
                  </w:tr>
                  <w:tr w:rsidR="0058269D" w:rsidTr="00570430">
                    <w:trPr>
                      <w:trHeight w:val="98"/>
                    </w:trPr>
                    <w:tc>
                      <w:tcPr>
                        <w:tcW w:w="6629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Формирование исполнительного листа</w:t>
                        </w:r>
                      </w:p>
                    </w:tc>
                    <w:tc>
                      <w:tcPr>
                        <w:tcW w:w="2451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10 минут</w:t>
                        </w:r>
                      </w:p>
                    </w:tc>
                  </w:tr>
                  <w:tr w:rsidR="0058269D" w:rsidTr="00570430">
                    <w:trPr>
                      <w:trHeight w:val="132"/>
                    </w:trPr>
                    <w:tc>
                      <w:tcPr>
                        <w:tcW w:w="6629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Отправить исполнительный лист судебным приставам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40 минут</w:t>
                        </w:r>
                      </w:p>
                    </w:tc>
                  </w:tr>
                  <w:tr w:rsidR="0058269D" w:rsidTr="00570430">
                    <w:trPr>
                      <w:trHeight w:val="110"/>
                    </w:trPr>
                    <w:tc>
                      <w:tcPr>
                        <w:tcW w:w="6629" w:type="dxa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Итого</w:t>
                        </w:r>
                      </w:p>
                    </w:tc>
                    <w:tc>
                      <w:tcPr>
                        <w:tcW w:w="2451" w:type="dxa"/>
                        <w:shd w:val="clear" w:color="auto" w:fill="auto"/>
                      </w:tcPr>
                      <w:p w:rsidR="0058269D" w:rsidRDefault="0058269D" w:rsidP="00570430">
                        <w:pPr>
                          <w:rPr>
                            <w:rFonts w:ascii="OpenSans" w:hAnsi="OpenSans"/>
                            <w:color w:val="00082F"/>
                            <w:spacing w:val="4"/>
                            <w:shd w:val="clear" w:color="auto" w:fill="ECF1F4"/>
                          </w:rPr>
                        </w:pPr>
                        <w:r w:rsidRPr="00AF653D">
                          <w:rPr>
                            <w:rFonts w:ascii="OpenSans" w:hAnsi="OpenSans"/>
                            <w:color w:val="00082F"/>
                            <w:spacing w:val="4"/>
                          </w:rPr>
                          <w:t>167 минут</w:t>
                        </w:r>
                      </w:p>
                    </w:tc>
                  </w:tr>
                </w:tbl>
                <w:p w:rsidR="0058269D" w:rsidRDefault="0058269D" w:rsidP="0058269D"/>
              </w:txbxContent>
            </v:textbox>
          </v:rect>
        </w:pict>
      </w: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9" style="position:absolute;margin-left:1.95pt;margin-top:9.75pt;width:464.4pt;height:244.8pt;z-index:251663360">
            <v:textbox>
              <w:txbxContent>
                <w:p w:rsidR="0058269D" w:rsidRDefault="0058269D" w:rsidP="0058269D">
                  <w:r w:rsidRPr="00C7767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99241" cy="3002280"/>
                        <wp:effectExtent l="19050" t="0" r="0" b="0"/>
                        <wp:docPr id="19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t="3982" r="4356" b="50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5475" cy="300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269D" w:rsidRDefault="0058269D" w:rsidP="005826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19. Эффективность внедрения «Юрробота» в торговую компанию для работы с дебиторской задолженностью</w:t>
      </w:r>
    </w:p>
    <w:p w:rsidR="0058269D" w:rsidRDefault="0058269D"/>
    <w:p w:rsidR="0058269D" w:rsidRDefault="0058269D"/>
    <w:sectPr w:rsidR="0058269D" w:rsidSect="00772E5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5A2" w:rsidRDefault="00EC05A2" w:rsidP="006945B1">
      <w:pPr>
        <w:spacing w:after="0" w:line="240" w:lineRule="auto"/>
      </w:pPr>
      <w:r>
        <w:separator/>
      </w:r>
    </w:p>
  </w:endnote>
  <w:endnote w:type="continuationSeparator" w:id="1">
    <w:p w:rsidR="00EC05A2" w:rsidRDefault="00EC05A2" w:rsidP="0069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5A2" w:rsidRDefault="00EC05A2" w:rsidP="006945B1">
      <w:pPr>
        <w:spacing w:after="0" w:line="240" w:lineRule="auto"/>
      </w:pPr>
      <w:r>
        <w:separator/>
      </w:r>
    </w:p>
  </w:footnote>
  <w:footnote w:type="continuationSeparator" w:id="1">
    <w:p w:rsidR="00EC05A2" w:rsidRDefault="00EC05A2" w:rsidP="00694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5B1" w:rsidRPr="006945B1" w:rsidRDefault="006945B1" w:rsidP="006945B1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6945B1">
      <w:rPr>
        <w:rFonts w:ascii="Times New Roman" w:hAnsi="Times New Roman" w:cs="Times New Roman"/>
        <w:sz w:val="24"/>
        <w:szCs w:val="24"/>
      </w:rPr>
      <w:t>ПРИЛОЖЕНИЕ 9</w:t>
    </w:r>
  </w:p>
  <w:p w:rsidR="006945B1" w:rsidRDefault="006945B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134B"/>
    <w:rsid w:val="00226E87"/>
    <w:rsid w:val="0058269D"/>
    <w:rsid w:val="006945B1"/>
    <w:rsid w:val="00772E5C"/>
    <w:rsid w:val="00D7134B"/>
    <w:rsid w:val="00EC0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3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26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9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45B1"/>
  </w:style>
  <w:style w:type="paragraph" w:styleId="a8">
    <w:name w:val="footer"/>
    <w:basedOn w:val="a"/>
    <w:link w:val="a9"/>
    <w:uiPriority w:val="99"/>
    <w:semiHidden/>
    <w:unhideWhenUsed/>
    <w:rsid w:val="0069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945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2023-10-26T22:07:00Z</dcterms:created>
  <dcterms:modified xsi:type="dcterms:W3CDTF">2023-10-26T22:09:00Z</dcterms:modified>
</cp:coreProperties>
</file>