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C" w:rsidRPr="008E161B" w:rsidRDefault="0036336C" w:rsidP="008E161B">
      <w:pPr>
        <w:spacing w:after="0"/>
        <w:jc w:val="center"/>
        <w:rPr>
          <w:rStyle w:val="a3"/>
          <w:rFonts w:cs="Times New Roman"/>
          <w:bCs w:val="0"/>
          <w:color w:val="auto"/>
          <w:szCs w:val="28"/>
        </w:rPr>
      </w:pPr>
      <w:r w:rsidRPr="008E161B">
        <w:rPr>
          <w:rStyle w:val="a3"/>
          <w:rFonts w:cs="Times New Roman"/>
          <w:bCs w:val="0"/>
          <w:color w:val="auto"/>
          <w:szCs w:val="28"/>
        </w:rPr>
        <w:t>Характеристика маркетплейсов по схемам взаимодействия</w:t>
      </w:r>
    </w:p>
    <w:p w:rsidR="0036336C" w:rsidRDefault="0036336C" w:rsidP="0036336C">
      <w:pPr>
        <w:spacing w:after="0"/>
        <w:rPr>
          <w:rStyle w:val="a3"/>
          <w:rFonts w:cs="Times New Roman"/>
          <w:b w:val="0"/>
          <w:bCs w:val="0"/>
          <w:color w:val="auto"/>
          <w:szCs w:val="28"/>
        </w:rPr>
      </w:pP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bCs w:val="0"/>
          <w:color w:val="auto"/>
          <w:szCs w:val="28"/>
        </w:rPr>
        <w:t xml:space="preserve">А)FBO. </w:t>
      </w:r>
      <w:r w:rsidRPr="000A5368">
        <w:rPr>
          <w:rStyle w:val="a3"/>
          <w:rFonts w:cs="Times New Roman"/>
          <w:b w:val="0"/>
          <w:color w:val="auto"/>
          <w:szCs w:val="28"/>
        </w:rPr>
        <w:t>Принцип работы. </w:t>
      </w:r>
      <w:r w:rsidRPr="000A5368">
        <w:rPr>
          <w:rFonts w:cs="Times New Roman"/>
          <w:color w:val="auto"/>
          <w:szCs w:val="28"/>
        </w:rPr>
        <w:t>В схеме Fulfilment By Operator товар хранится на складе маркетплейса. Задача продавца — привезти его туда. Хранение, комплектацию, упаковку, доставку, обработку возврата площадка возьмет на себя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color w:val="auto"/>
          <w:szCs w:val="28"/>
        </w:rPr>
        <w:t>Кому подходит: </w:t>
      </w:r>
      <w:r w:rsidRPr="000A5368">
        <w:rPr>
          <w:rFonts w:cs="Times New Roman"/>
          <w:color w:val="auto"/>
          <w:szCs w:val="28"/>
        </w:rPr>
        <w:t>FBO выбирают для товаров массового спроса, например, зубных паст, дезодорантов, стиральных порошков, памперсов и т. д. Также эта модель подходит для тех, у кого по каким-то причинам нет своего или партнерского фулфилмента — профессионального склада, который может быстро подбирать и упаковывать заказы.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Fonts w:cs="Times New Roman"/>
          <w:color w:val="auto"/>
          <w:szCs w:val="28"/>
        </w:rPr>
        <w:t>Эта модель не подойдет продавцам, которые реализуют низкооборачиваемый товар. В последнее время все площадки взяли курс на оптимизацию своих складских ресурсов и на повышение экономической эффективности их использования. Площадке выгодно зарабатывать на операциях с товаром (упаковка и комплектация), а не на хранении. В связи с этим они начинают ужесточать условия хранения: сокращают бесплатные периоды, вводят прогрессивную шкалу тарифов в зависимости от периода. Если товар все время в движении, продавцу это выгодно. Если товар лежит без спроса, продавец платит за хранение все больше и больше. Более того, через определенный срок площадка может утилизировать залежавшийся товар.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bCs w:val="0"/>
          <w:color w:val="auto"/>
          <w:szCs w:val="28"/>
        </w:rPr>
        <w:t xml:space="preserve">Б)FBS. </w:t>
      </w:r>
      <w:r w:rsidRPr="000A5368">
        <w:rPr>
          <w:rStyle w:val="a3"/>
          <w:rFonts w:cs="Times New Roman"/>
          <w:b w:val="0"/>
          <w:color w:val="auto"/>
          <w:szCs w:val="28"/>
        </w:rPr>
        <w:t>Принцип работы. </w:t>
      </w:r>
      <w:r w:rsidRPr="000A5368">
        <w:rPr>
          <w:rFonts w:cs="Times New Roman"/>
          <w:color w:val="auto"/>
          <w:szCs w:val="28"/>
        </w:rPr>
        <w:t>Схема Fulfillment by Seller предполагает, что у продавца есть собственный склад или же он пользуется складом партнера </w:t>
      </w:r>
      <w:r w:rsidRPr="000A5368">
        <w:rPr>
          <w:rStyle w:val="a4"/>
          <w:rFonts w:cs="Times New Roman"/>
          <w:color w:val="auto"/>
          <w:szCs w:val="28"/>
        </w:rPr>
        <w:t>— </w:t>
      </w:r>
      <w:r w:rsidRPr="000A5368">
        <w:rPr>
          <w:rFonts w:cs="Times New Roman"/>
          <w:color w:val="auto"/>
          <w:szCs w:val="28"/>
        </w:rPr>
        <w:t xml:space="preserve">фулфилмент-оператора. Соответственно, всю складскую работу он делает сам или руками аутсорсинговой компании. Как только приходит уведомление о заказе, продавцу нужно своими силами собрать и упаковать посылку, после чего передать ее курьеру, которого пришлет площадка. Второй вариант — отправить в сортировочный центр маркетплейса, откуда </w:t>
      </w:r>
      <w:r w:rsidRPr="000A5368">
        <w:rPr>
          <w:rFonts w:cs="Times New Roman"/>
          <w:color w:val="auto"/>
          <w:szCs w:val="28"/>
        </w:rPr>
        <w:lastRenderedPageBreak/>
        <w:t>ее повезут покупателю. "Последняя миля", то есть доставка заказа покупателю, находится на стороне маркетплейса.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color w:val="auto"/>
          <w:szCs w:val="28"/>
        </w:rPr>
        <w:t>Кому подходит. </w:t>
      </w:r>
      <w:r w:rsidRPr="000A5368">
        <w:rPr>
          <w:rFonts w:cs="Times New Roman"/>
          <w:color w:val="auto"/>
          <w:szCs w:val="28"/>
        </w:rPr>
        <w:t>FBS выгоднее компаниям с маленьким потоком заказов, который они в состоянии обработать самостоятельно. Также данную модель выбирают для себя компании с большим количеством каналов продаж и ограниченным количеством складских запасов. Им невыгодно отдавать товар на склады маркетплейсов и тем самым «замораживать» стоки. Вместо этого куда как удобнее работать с одного склада, отгружая товар в те каналы, из которых приходят заказы. FBS хорошо работает также для дорогих товаров с высоким средним чеком.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Fonts w:cs="Times New Roman"/>
          <w:color w:val="auto"/>
          <w:szCs w:val="28"/>
        </w:rPr>
        <w:t>У этой модели есть весомый плюс: если товар хранится на собственном складе, в случае прекращения отношений с площадкой продавцу не придется "вызволять" его со складов маркетплейса (зачастую региональных), что обычно долго, сложно и не гарантирует возврат товара в изначальном количестве и качестве. Все юридические вопросы по поводу претензий и компенсаций с маркетплейсами решаются совсем не быстро вследствие их высокой загруженности.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Fonts w:cs="Times New Roman"/>
          <w:color w:val="auto"/>
          <w:szCs w:val="28"/>
        </w:rPr>
        <w:t>У этой модели есть и минусы: более длительные, чем в FBO, сроки доставки заказов до покупателя. Маркетплейс выделяет продавцу временной слот, в течение которого он должен собрать заказ и передать его (от 24 до 72 часов в зависимости от площадки). И только после этого маркетплейс доставляет ваши заказы на свой хаб, в котором они распределяются по направлениям в зависимости от местонахождения покупателя. Следовательно сроки доставки вашего товара до конечного заказчика увеличиваются как минимум на один день, а обычно на два-три дня.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bCs w:val="0"/>
          <w:color w:val="auto"/>
          <w:szCs w:val="28"/>
        </w:rPr>
        <w:t xml:space="preserve">В)DBS. </w:t>
      </w:r>
      <w:r w:rsidRPr="000A5368">
        <w:rPr>
          <w:rStyle w:val="a3"/>
          <w:rFonts w:cs="Times New Roman"/>
          <w:b w:val="0"/>
          <w:color w:val="auto"/>
          <w:szCs w:val="28"/>
        </w:rPr>
        <w:t>Принцип работы. </w:t>
      </w:r>
      <w:r w:rsidRPr="000A5368">
        <w:rPr>
          <w:rFonts w:cs="Times New Roman"/>
          <w:color w:val="auto"/>
          <w:szCs w:val="28"/>
        </w:rPr>
        <w:t>В схеме Delivery by Seller все процессы — от хранения до вручения потребителю — выполняет сам продавец. Маркетплейс — это просто площадка, витрина, на которой выставлены товары.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color w:val="auto"/>
          <w:szCs w:val="28"/>
        </w:rPr>
        <w:lastRenderedPageBreak/>
        <w:t>Кому подходит.</w:t>
      </w:r>
      <w:r w:rsidRPr="000A5368">
        <w:rPr>
          <w:rFonts w:cs="Times New Roman"/>
          <w:color w:val="auto"/>
          <w:szCs w:val="28"/>
        </w:rPr>
        <w:t> DBS — удобное решение для крупных производителей, у которых отлажена собственная система логистики. Это могут быть известные бренды, которые имеют фирменную сеть складов и внутреннюю службу доставки, или же передают все логистические процессы проверенным фулфилмент партнерам – 3PLоператорам. Также данную модель продаж часто выбирают компании, которые работают с дорогим или хрупким товаром и планируют по максимуму контролировать всю цепочку товародвижения. Дело в том, что подобная схема исключает лишние звенья в цепи "продавец-покупатель". Товар не путешествует по хабам и распределительным центрам, а значит риск его повреждения от недружественного обращения в пути минимален. Товар из рук продавца сразу попадает в руки курьера (часто своего собственного), который в свою очередь передает его покупателю.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Fonts w:cs="Times New Roman"/>
          <w:color w:val="auto"/>
          <w:szCs w:val="28"/>
        </w:rPr>
        <w:t>У этих уже ставших «классикой» моделей работы с площадкам и есть подвиды, которые сегодня заметно набирают популярность. Среди них Click &amp; Collect и FBS.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bCs w:val="0"/>
          <w:color w:val="auto"/>
          <w:szCs w:val="28"/>
        </w:rPr>
        <w:t xml:space="preserve">Г)Click &amp; Collect. </w:t>
      </w:r>
      <w:r w:rsidRPr="000A5368">
        <w:rPr>
          <w:rStyle w:val="a3"/>
          <w:rFonts w:cs="Times New Roman"/>
          <w:b w:val="0"/>
          <w:color w:val="auto"/>
          <w:szCs w:val="28"/>
        </w:rPr>
        <w:t>Принцип работы. </w:t>
      </w:r>
      <w:r w:rsidRPr="000A5368">
        <w:rPr>
          <w:rFonts w:cs="Times New Roman"/>
          <w:color w:val="auto"/>
          <w:szCs w:val="28"/>
        </w:rPr>
        <w:t>В этой модели покупатель оформляет заказ на маркетплейсе, а забирает его в магазине по соседству.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color w:val="auto"/>
          <w:szCs w:val="28"/>
        </w:rPr>
        <w:t>Кому подходит. </w:t>
      </w:r>
      <w:r w:rsidRPr="000A5368">
        <w:rPr>
          <w:rFonts w:cs="Times New Roman"/>
          <w:color w:val="auto"/>
          <w:szCs w:val="28"/>
        </w:rPr>
        <w:t>Данная модель хорошо подходит для компаний с разветвленной сетью розничных магазинов. Ее плюсы состоят в том, что продавец практически не несет расходов на фулфилмент и логистику. Также ему не нужен отдельный склад, поскольку товар находится в его магазине. Минусы такой организации продаж заключаются в низкой конверсии предложения: оно может заинтересовать только тех потребителей, которые живут или регулярно бывают в том районе, где расположен магазин.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bCs w:val="0"/>
          <w:color w:val="auto"/>
          <w:szCs w:val="28"/>
        </w:rPr>
        <w:t xml:space="preserve">Д)FBS Express. </w:t>
      </w:r>
      <w:r w:rsidRPr="000A5368">
        <w:rPr>
          <w:rStyle w:val="a3"/>
          <w:rFonts w:cs="Times New Roman"/>
          <w:b w:val="0"/>
          <w:color w:val="auto"/>
          <w:szCs w:val="28"/>
        </w:rPr>
        <w:t>Принцип работы. </w:t>
      </w:r>
      <w:r w:rsidRPr="000A5368">
        <w:rPr>
          <w:rFonts w:cs="Times New Roman"/>
          <w:color w:val="auto"/>
          <w:szCs w:val="28"/>
        </w:rPr>
        <w:t>В этой схеме основным является слово "экспресс": заказ, размещенный на маркетплейсе, доставляется до покупателя в течение одного-двух часов. Разные площадки реализуют данную модель по-разному: кто-то заказывает курьера, кто-то переносит обязанность по доставке на продавца.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Style w:val="a3"/>
          <w:rFonts w:cs="Times New Roman"/>
          <w:b w:val="0"/>
          <w:color w:val="auto"/>
          <w:szCs w:val="28"/>
        </w:rPr>
        <w:lastRenderedPageBreak/>
        <w:t>Кому подходит. </w:t>
      </w:r>
      <w:r w:rsidRPr="000A5368">
        <w:rPr>
          <w:rFonts w:cs="Times New Roman"/>
          <w:color w:val="auto"/>
          <w:szCs w:val="28"/>
        </w:rPr>
        <w:t>Такая модель подходит для компаний с высокоорганизованной складской логистикой, ведь заказы должны быть обработаны за очень короткое время: у продавца есть только 30 минут для того, чтобы собрать посылку по всем правилам работы площадки и передать ее курьеру. Если не успеть доставить товар вовремя, служба контроля качества маркетплейса может понизить рейтинг магазина вплоть до его временной блокировки.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  <w:r w:rsidRPr="000A5368">
        <w:rPr>
          <w:rFonts w:cs="Times New Roman"/>
          <w:color w:val="auto"/>
          <w:szCs w:val="28"/>
        </w:rPr>
        <w:t>Но экспресс-доставка позволяет удовлетворить запросы спонтанного/эмоционального или ситуационного спроса и тем самым увеличить продажи. Разбалованный покупатель все чаще хочет получить товар здесь и сейчас, а если заказ привезут завтра, то он уже будет не нужен. Кто-то не купил вовремя подарок на день рождения, кто-то — набор украшений к детскому празднику, а кому-то срочно понадобилась краска для волос. Эта схема как раз для таких случаев. И обычно она запускается не сама по себе, а в дополнение к другой выбранной модели.</w:t>
      </w:r>
    </w:p>
    <w:p w:rsidR="0036336C" w:rsidRPr="000A5368" w:rsidRDefault="0036336C" w:rsidP="0036336C">
      <w:pPr>
        <w:spacing w:after="0"/>
        <w:rPr>
          <w:rFonts w:cs="Times New Roman"/>
          <w:color w:val="auto"/>
          <w:szCs w:val="28"/>
        </w:rPr>
      </w:pPr>
    </w:p>
    <w:p w:rsidR="00772E5C" w:rsidRDefault="00772E5C"/>
    <w:sectPr w:rsidR="00772E5C" w:rsidSect="00772E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C3" w:rsidRDefault="002912C3" w:rsidP="008E161B">
      <w:pPr>
        <w:spacing w:after="0" w:line="240" w:lineRule="auto"/>
      </w:pPr>
      <w:r>
        <w:separator/>
      </w:r>
    </w:p>
  </w:endnote>
  <w:endnote w:type="continuationSeparator" w:id="1">
    <w:p w:rsidR="002912C3" w:rsidRDefault="002912C3" w:rsidP="008E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C3" w:rsidRDefault="002912C3" w:rsidP="008E161B">
      <w:pPr>
        <w:spacing w:after="0" w:line="240" w:lineRule="auto"/>
      </w:pPr>
      <w:r>
        <w:separator/>
      </w:r>
    </w:p>
  </w:footnote>
  <w:footnote w:type="continuationSeparator" w:id="1">
    <w:p w:rsidR="002912C3" w:rsidRDefault="002912C3" w:rsidP="008E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1B" w:rsidRPr="008E161B" w:rsidRDefault="008E161B" w:rsidP="008E161B">
    <w:pPr>
      <w:pStyle w:val="a5"/>
      <w:jc w:val="right"/>
      <w:rPr>
        <w:sz w:val="24"/>
        <w:szCs w:val="24"/>
      </w:rPr>
    </w:pPr>
    <w:r w:rsidRPr="008E161B">
      <w:rPr>
        <w:sz w:val="24"/>
        <w:szCs w:val="24"/>
      </w:rPr>
      <w:t>ПРИЛОЖЕНИЕ 1</w:t>
    </w:r>
  </w:p>
  <w:p w:rsidR="008E161B" w:rsidRDefault="008E16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36C"/>
    <w:rsid w:val="00102E1C"/>
    <w:rsid w:val="002912C3"/>
    <w:rsid w:val="0036336C"/>
    <w:rsid w:val="00772E5C"/>
    <w:rsid w:val="008E161B"/>
    <w:rsid w:val="00EC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C"/>
    <w:pPr>
      <w:spacing w:after="16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336C"/>
    <w:rPr>
      <w:b/>
      <w:bCs/>
    </w:rPr>
  </w:style>
  <w:style w:type="character" w:styleId="a4">
    <w:name w:val="Emphasis"/>
    <w:basedOn w:val="a0"/>
    <w:uiPriority w:val="20"/>
    <w:qFormat/>
    <w:rsid w:val="0036336C"/>
    <w:rPr>
      <w:i/>
      <w:iCs/>
    </w:rPr>
  </w:style>
  <w:style w:type="paragraph" w:styleId="a5">
    <w:name w:val="header"/>
    <w:basedOn w:val="a"/>
    <w:link w:val="a6"/>
    <w:uiPriority w:val="99"/>
    <w:unhideWhenUsed/>
    <w:rsid w:val="008E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61B"/>
    <w:rPr>
      <w:rFonts w:ascii="Times New Roman" w:hAnsi="Times New Roman"/>
      <w:color w:val="000000" w:themeColor="text1"/>
      <w:sz w:val="28"/>
    </w:rPr>
  </w:style>
  <w:style w:type="paragraph" w:styleId="a7">
    <w:name w:val="footer"/>
    <w:basedOn w:val="a"/>
    <w:link w:val="a8"/>
    <w:uiPriority w:val="99"/>
    <w:semiHidden/>
    <w:unhideWhenUsed/>
    <w:rsid w:val="008E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161B"/>
    <w:rPr>
      <w:rFonts w:ascii="Times New Roman" w:hAnsi="Times New Roman"/>
      <w:color w:val="000000" w:themeColor="text1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E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1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2023-06-27T18:48:00Z</dcterms:created>
  <dcterms:modified xsi:type="dcterms:W3CDTF">2023-06-28T11:09:00Z</dcterms:modified>
</cp:coreProperties>
</file>