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008" w:rsidRPr="00B725B9" w:rsidRDefault="008D1008" w:rsidP="008D1008">
      <w:pPr>
        <w:spacing w:after="0"/>
        <w:rPr>
          <w:rFonts w:cs="Times New Roman"/>
          <w:color w:val="auto"/>
          <w:szCs w:val="28"/>
        </w:rPr>
      </w:pPr>
      <w:r w:rsidRPr="00B725B9">
        <w:rPr>
          <w:rFonts w:cs="Times New Roman"/>
          <w:color w:val="auto"/>
          <w:szCs w:val="28"/>
        </w:rPr>
        <w:t>Таблица 1.6-Преимущества и недостатки маркетплейсов для селлеров</w:t>
      </w:r>
    </w:p>
    <w:tbl>
      <w:tblPr>
        <w:tblStyle w:val="a4"/>
        <w:tblW w:w="0" w:type="auto"/>
        <w:tblLook w:val="04A0"/>
      </w:tblPr>
      <w:tblGrid>
        <w:gridCol w:w="802"/>
        <w:gridCol w:w="3731"/>
        <w:gridCol w:w="5038"/>
      </w:tblGrid>
      <w:tr w:rsidR="008D1008" w:rsidTr="007626AA">
        <w:tc>
          <w:tcPr>
            <w:tcW w:w="817" w:type="dxa"/>
          </w:tcPr>
          <w:p w:rsidR="008D1008" w:rsidRPr="00664006" w:rsidRDefault="008D1008" w:rsidP="007626AA">
            <w:pPr>
              <w:pStyle w:val="a3"/>
              <w:spacing w:before="0" w:beforeAutospacing="0" w:after="0" w:afterAutospacing="0"/>
              <w:ind w:firstLine="0"/>
              <w:rPr>
                <w:color w:val="auto"/>
              </w:rPr>
            </w:pPr>
            <w:r w:rsidRPr="00664006">
              <w:rPr>
                <w:color w:val="auto"/>
              </w:rPr>
              <w:t>№ п/п</w:t>
            </w:r>
          </w:p>
        </w:tc>
        <w:tc>
          <w:tcPr>
            <w:tcW w:w="3827" w:type="dxa"/>
          </w:tcPr>
          <w:p w:rsidR="008D1008" w:rsidRPr="00664006" w:rsidRDefault="008D1008" w:rsidP="007626AA">
            <w:pPr>
              <w:pStyle w:val="a3"/>
              <w:spacing w:before="0" w:beforeAutospacing="0" w:after="0" w:afterAutospacing="0"/>
              <w:ind w:firstLine="0"/>
              <w:jc w:val="center"/>
              <w:rPr>
                <w:color w:val="auto"/>
              </w:rPr>
            </w:pPr>
            <w:r w:rsidRPr="00664006">
              <w:rPr>
                <w:color w:val="auto"/>
              </w:rPr>
              <w:t>Плюсы</w:t>
            </w:r>
          </w:p>
        </w:tc>
        <w:tc>
          <w:tcPr>
            <w:tcW w:w="5214" w:type="dxa"/>
          </w:tcPr>
          <w:p w:rsidR="008D1008" w:rsidRPr="00664006" w:rsidRDefault="008D1008" w:rsidP="007626AA">
            <w:pPr>
              <w:pStyle w:val="a3"/>
              <w:spacing w:before="0" w:beforeAutospacing="0" w:after="0" w:afterAutospacing="0"/>
              <w:ind w:firstLine="0"/>
              <w:jc w:val="center"/>
              <w:rPr>
                <w:color w:val="auto"/>
              </w:rPr>
            </w:pPr>
            <w:r w:rsidRPr="00664006">
              <w:rPr>
                <w:color w:val="auto"/>
              </w:rPr>
              <w:t>Минусы</w:t>
            </w:r>
          </w:p>
        </w:tc>
      </w:tr>
      <w:tr w:rsidR="008D1008" w:rsidTr="007626AA">
        <w:trPr>
          <w:trHeight w:val="625"/>
        </w:trPr>
        <w:tc>
          <w:tcPr>
            <w:tcW w:w="817" w:type="dxa"/>
          </w:tcPr>
          <w:p w:rsidR="008D1008" w:rsidRPr="00664006" w:rsidRDefault="008D1008" w:rsidP="007626AA">
            <w:pPr>
              <w:pStyle w:val="a3"/>
              <w:spacing w:before="0" w:beforeAutospacing="0" w:after="0" w:afterAutospacing="0"/>
              <w:ind w:firstLine="0"/>
              <w:rPr>
                <w:color w:val="auto"/>
              </w:rPr>
            </w:pPr>
            <w:r w:rsidRPr="00664006">
              <w:rPr>
                <w:color w:val="auto"/>
              </w:rPr>
              <w:t>1</w:t>
            </w:r>
          </w:p>
        </w:tc>
        <w:tc>
          <w:tcPr>
            <w:tcW w:w="3827" w:type="dxa"/>
          </w:tcPr>
          <w:p w:rsidR="008D1008" w:rsidRPr="00664006" w:rsidRDefault="008D1008" w:rsidP="007626AA">
            <w:pPr>
              <w:shd w:val="clear" w:color="auto" w:fill="FFFFFF"/>
              <w:spacing w:line="240" w:lineRule="auto"/>
              <w:ind w:firstLine="0"/>
              <w:jc w:val="left"/>
              <w:rPr>
                <w:rFonts w:cs="Times New Roman"/>
                <w:color w:val="auto"/>
                <w:sz w:val="24"/>
                <w:szCs w:val="24"/>
              </w:rPr>
            </w:pPr>
            <w:r w:rsidRPr="00664006">
              <w:rPr>
                <w:rFonts w:cs="Times New Roman"/>
                <w:color w:val="auto"/>
                <w:sz w:val="24"/>
                <w:szCs w:val="24"/>
              </w:rPr>
              <w:t>Возможность быстрого старта для новичков: достаточно лишь зарегистрировать ИП, закупить и завезти на склады продукцию.</w:t>
            </w:r>
          </w:p>
        </w:tc>
        <w:tc>
          <w:tcPr>
            <w:tcW w:w="5214" w:type="dxa"/>
          </w:tcPr>
          <w:p w:rsidR="008D1008" w:rsidRPr="00664006" w:rsidRDefault="008D1008" w:rsidP="007626AA">
            <w:pPr>
              <w:shd w:val="clear" w:color="auto" w:fill="FFFFFF"/>
              <w:spacing w:line="240" w:lineRule="auto"/>
              <w:ind w:firstLine="0"/>
              <w:jc w:val="left"/>
              <w:rPr>
                <w:rFonts w:cs="Times New Roman"/>
                <w:color w:val="auto"/>
                <w:sz w:val="24"/>
                <w:szCs w:val="24"/>
              </w:rPr>
            </w:pPr>
            <w:r w:rsidRPr="00664006">
              <w:rPr>
                <w:rFonts w:cs="Times New Roman"/>
                <w:color w:val="auto"/>
                <w:sz w:val="24"/>
                <w:szCs w:val="24"/>
              </w:rPr>
              <w:t>Чем популярнее и масштабнее площадка,</w:t>
            </w:r>
            <w:r>
              <w:rPr>
                <w:rFonts w:cs="Times New Roman"/>
                <w:color w:val="auto"/>
                <w:sz w:val="24"/>
                <w:szCs w:val="24"/>
              </w:rPr>
              <w:t xml:space="preserve"> тем больше на ней конкурентов -</w:t>
            </w:r>
            <w:r w:rsidRPr="00664006">
              <w:rPr>
                <w:rFonts w:cs="Times New Roman"/>
                <w:color w:val="auto"/>
                <w:sz w:val="24"/>
                <w:szCs w:val="24"/>
              </w:rPr>
              <w:t xml:space="preserve"> таких же продавцов.</w:t>
            </w:r>
          </w:p>
          <w:p w:rsidR="008D1008" w:rsidRPr="00664006" w:rsidRDefault="008D1008" w:rsidP="007626AA">
            <w:pPr>
              <w:pStyle w:val="a3"/>
              <w:spacing w:before="0" w:beforeAutospacing="0" w:after="0" w:afterAutospacing="0"/>
              <w:ind w:firstLine="0"/>
              <w:rPr>
                <w:color w:val="auto"/>
              </w:rPr>
            </w:pPr>
          </w:p>
        </w:tc>
      </w:tr>
      <w:tr w:rsidR="008D1008" w:rsidTr="007626AA">
        <w:tc>
          <w:tcPr>
            <w:tcW w:w="817" w:type="dxa"/>
          </w:tcPr>
          <w:p w:rsidR="008D1008" w:rsidRPr="00664006" w:rsidRDefault="008D1008" w:rsidP="007626AA">
            <w:pPr>
              <w:pStyle w:val="a3"/>
              <w:spacing w:before="0" w:beforeAutospacing="0" w:after="0" w:afterAutospacing="0"/>
              <w:ind w:firstLine="0"/>
              <w:rPr>
                <w:color w:val="auto"/>
              </w:rPr>
            </w:pPr>
            <w:r w:rsidRPr="00664006">
              <w:rPr>
                <w:color w:val="auto"/>
              </w:rPr>
              <w:t>2</w:t>
            </w:r>
          </w:p>
        </w:tc>
        <w:tc>
          <w:tcPr>
            <w:tcW w:w="3827" w:type="dxa"/>
          </w:tcPr>
          <w:p w:rsidR="008D1008" w:rsidRPr="00664006" w:rsidRDefault="008D1008" w:rsidP="007626AA">
            <w:pPr>
              <w:shd w:val="clear" w:color="auto" w:fill="FFFFFF"/>
              <w:spacing w:line="240" w:lineRule="auto"/>
              <w:ind w:firstLine="0"/>
              <w:jc w:val="left"/>
              <w:rPr>
                <w:rFonts w:cs="Times New Roman"/>
                <w:color w:val="auto"/>
                <w:sz w:val="24"/>
                <w:szCs w:val="24"/>
              </w:rPr>
            </w:pPr>
            <w:r w:rsidRPr="00664006">
              <w:rPr>
                <w:rFonts w:cs="Times New Roman"/>
                <w:color w:val="auto"/>
                <w:sz w:val="24"/>
                <w:szCs w:val="24"/>
              </w:rPr>
              <w:t>Нет нужды в разработке и продвижении собственного интернет-магазина, а значит, нет трат на сборку сайта, SEO- и контекстную рекламу, оплату услуг разработчиков, оптимизаторов, маркетологов.</w:t>
            </w:r>
          </w:p>
        </w:tc>
        <w:tc>
          <w:tcPr>
            <w:tcW w:w="5214" w:type="dxa"/>
          </w:tcPr>
          <w:p w:rsidR="008D1008" w:rsidRPr="00664006" w:rsidRDefault="008D1008" w:rsidP="007626AA">
            <w:pPr>
              <w:shd w:val="clear" w:color="auto" w:fill="FFFFFF"/>
              <w:spacing w:line="240" w:lineRule="auto"/>
              <w:ind w:firstLine="0"/>
              <w:jc w:val="left"/>
              <w:rPr>
                <w:rFonts w:cs="Times New Roman"/>
                <w:color w:val="auto"/>
                <w:sz w:val="24"/>
                <w:szCs w:val="24"/>
              </w:rPr>
            </w:pPr>
            <w:r w:rsidRPr="00664006">
              <w:rPr>
                <w:rFonts w:cs="Times New Roman"/>
                <w:color w:val="auto"/>
                <w:sz w:val="24"/>
                <w:szCs w:val="24"/>
              </w:rPr>
              <w:t>На маркетпле</w:t>
            </w:r>
            <w:r>
              <w:rPr>
                <w:rFonts w:cs="Times New Roman"/>
                <w:color w:val="auto"/>
                <w:sz w:val="24"/>
                <w:szCs w:val="24"/>
              </w:rPr>
              <w:t>йсах нередко царствует демпинг -</w:t>
            </w:r>
            <w:r w:rsidRPr="00664006">
              <w:rPr>
                <w:rFonts w:cs="Times New Roman"/>
                <w:color w:val="auto"/>
                <w:sz w:val="24"/>
                <w:szCs w:val="24"/>
              </w:rPr>
              <w:t xml:space="preserve"> в топе выдачи селлеры с самыми дешевыми (и не всегда качественными) товарами в категории. Честным партнерам приходится вслед за ними делать скидки, участвовать в распродажах, что не очень выгодно.</w:t>
            </w:r>
          </w:p>
        </w:tc>
      </w:tr>
      <w:tr w:rsidR="008D1008" w:rsidTr="007626AA">
        <w:trPr>
          <w:trHeight w:val="1397"/>
        </w:trPr>
        <w:tc>
          <w:tcPr>
            <w:tcW w:w="817" w:type="dxa"/>
          </w:tcPr>
          <w:p w:rsidR="008D1008" w:rsidRPr="00664006" w:rsidRDefault="008D1008" w:rsidP="007626AA">
            <w:pPr>
              <w:pStyle w:val="a3"/>
              <w:spacing w:before="0" w:beforeAutospacing="0" w:after="0" w:afterAutospacing="0"/>
              <w:ind w:firstLine="0"/>
              <w:rPr>
                <w:color w:val="auto"/>
              </w:rPr>
            </w:pPr>
            <w:r w:rsidRPr="00664006">
              <w:rPr>
                <w:color w:val="auto"/>
              </w:rPr>
              <w:t>3</w:t>
            </w:r>
          </w:p>
        </w:tc>
        <w:tc>
          <w:tcPr>
            <w:tcW w:w="3827" w:type="dxa"/>
          </w:tcPr>
          <w:p w:rsidR="008D1008" w:rsidRPr="00664006" w:rsidRDefault="008D1008" w:rsidP="007626AA">
            <w:pPr>
              <w:shd w:val="clear" w:color="auto" w:fill="FFFFFF"/>
              <w:spacing w:line="240" w:lineRule="auto"/>
              <w:ind w:firstLine="0"/>
              <w:jc w:val="left"/>
              <w:rPr>
                <w:rFonts w:cs="Times New Roman"/>
                <w:color w:val="auto"/>
                <w:sz w:val="24"/>
                <w:szCs w:val="24"/>
              </w:rPr>
            </w:pPr>
            <w:r w:rsidRPr="00664006">
              <w:rPr>
                <w:rFonts w:cs="Times New Roman"/>
                <w:color w:val="auto"/>
                <w:sz w:val="24"/>
                <w:szCs w:val="24"/>
              </w:rPr>
              <w:t>Организация продаж «под ключ»: хранение, доставка, обслуживание клиентов - дело маркетплейса, а не селлера.</w:t>
            </w:r>
          </w:p>
          <w:p w:rsidR="008D1008" w:rsidRPr="00664006" w:rsidRDefault="008D1008" w:rsidP="007626AA">
            <w:pPr>
              <w:pStyle w:val="a3"/>
              <w:spacing w:before="0" w:beforeAutospacing="0" w:after="0" w:afterAutospacing="0"/>
              <w:ind w:firstLine="0"/>
              <w:rPr>
                <w:color w:val="auto"/>
              </w:rPr>
            </w:pPr>
          </w:p>
        </w:tc>
        <w:tc>
          <w:tcPr>
            <w:tcW w:w="5214" w:type="dxa"/>
          </w:tcPr>
          <w:p w:rsidR="008D1008" w:rsidRPr="00664006" w:rsidRDefault="008D1008" w:rsidP="007626AA">
            <w:pPr>
              <w:shd w:val="clear" w:color="auto" w:fill="FFFFFF"/>
              <w:spacing w:line="240" w:lineRule="auto"/>
              <w:ind w:firstLine="0"/>
              <w:jc w:val="left"/>
              <w:rPr>
                <w:rFonts w:cs="Times New Roman"/>
                <w:color w:val="auto"/>
                <w:sz w:val="24"/>
                <w:szCs w:val="24"/>
              </w:rPr>
            </w:pPr>
            <w:r w:rsidRPr="00664006">
              <w:rPr>
                <w:rFonts w:cs="Times New Roman"/>
                <w:color w:val="auto"/>
                <w:sz w:val="24"/>
                <w:szCs w:val="24"/>
              </w:rPr>
              <w:t>Часть маркетплейсов фактически заставляет продавцов постоянно участвовать в акциях, устраивать скидки и «черные пятницы». Плюс к этому на популярных площадках сложно выйти на большие продажи без постоянной покупки рекламы.</w:t>
            </w:r>
          </w:p>
        </w:tc>
      </w:tr>
      <w:tr w:rsidR="008D1008" w:rsidTr="007626AA">
        <w:tc>
          <w:tcPr>
            <w:tcW w:w="817" w:type="dxa"/>
          </w:tcPr>
          <w:p w:rsidR="008D1008" w:rsidRPr="00664006" w:rsidRDefault="008D1008" w:rsidP="007626AA">
            <w:pPr>
              <w:pStyle w:val="a3"/>
              <w:spacing w:before="0" w:beforeAutospacing="0" w:after="0" w:afterAutospacing="0"/>
              <w:ind w:firstLine="0"/>
              <w:rPr>
                <w:color w:val="auto"/>
              </w:rPr>
            </w:pPr>
            <w:r w:rsidRPr="00664006">
              <w:rPr>
                <w:color w:val="auto"/>
              </w:rPr>
              <w:t>4</w:t>
            </w:r>
          </w:p>
        </w:tc>
        <w:tc>
          <w:tcPr>
            <w:tcW w:w="3827" w:type="dxa"/>
          </w:tcPr>
          <w:p w:rsidR="008D1008" w:rsidRPr="00664006" w:rsidRDefault="008D1008" w:rsidP="007626AA">
            <w:pPr>
              <w:shd w:val="clear" w:color="auto" w:fill="FFFFFF"/>
              <w:spacing w:line="240" w:lineRule="auto"/>
              <w:ind w:firstLine="0"/>
              <w:jc w:val="left"/>
              <w:rPr>
                <w:rFonts w:cs="Times New Roman"/>
                <w:color w:val="auto"/>
                <w:sz w:val="24"/>
                <w:szCs w:val="24"/>
              </w:rPr>
            </w:pPr>
            <w:r w:rsidRPr="00664006">
              <w:rPr>
                <w:rFonts w:cs="Times New Roman"/>
                <w:color w:val="auto"/>
                <w:sz w:val="24"/>
                <w:szCs w:val="24"/>
              </w:rPr>
              <w:t>Маркетплейсы прочно занимают первые позиции в топе поисковой выдачи, а чтобы довести до таких показателей свой онлайн-магазин, нужно потратить много времени и денег.</w:t>
            </w:r>
          </w:p>
          <w:p w:rsidR="008D1008" w:rsidRPr="00664006" w:rsidRDefault="008D1008" w:rsidP="007626AA">
            <w:pPr>
              <w:pStyle w:val="a3"/>
              <w:spacing w:before="0" w:beforeAutospacing="0" w:after="0" w:afterAutospacing="0"/>
              <w:ind w:firstLine="0"/>
              <w:rPr>
                <w:color w:val="auto"/>
              </w:rPr>
            </w:pPr>
          </w:p>
        </w:tc>
        <w:tc>
          <w:tcPr>
            <w:tcW w:w="5214" w:type="dxa"/>
          </w:tcPr>
          <w:p w:rsidR="008D1008" w:rsidRPr="00664006" w:rsidRDefault="008D1008" w:rsidP="007626AA">
            <w:pPr>
              <w:shd w:val="clear" w:color="auto" w:fill="FFFFFF"/>
              <w:spacing w:line="240" w:lineRule="auto"/>
              <w:ind w:firstLine="0"/>
              <w:jc w:val="left"/>
              <w:rPr>
                <w:rFonts w:cs="Times New Roman"/>
                <w:color w:val="auto"/>
                <w:sz w:val="24"/>
                <w:szCs w:val="24"/>
              </w:rPr>
            </w:pPr>
            <w:r w:rsidRPr="00664006">
              <w:rPr>
                <w:rFonts w:cs="Times New Roman"/>
                <w:color w:val="auto"/>
                <w:sz w:val="24"/>
                <w:szCs w:val="24"/>
              </w:rPr>
              <w:t>Продавцу нужно скрупулезно изучать все правила платформы, в противном случае карточку товара или весь аккаунт целиком блокируют, что очень негативно сказывается на позиции в выдаче. Так, блокировка может прийти как за ненадлежащую упаковку продукции, так и за фотографию низкого разрешения в карточке.</w:t>
            </w:r>
          </w:p>
        </w:tc>
      </w:tr>
      <w:tr w:rsidR="008D1008" w:rsidTr="007626AA">
        <w:tc>
          <w:tcPr>
            <w:tcW w:w="817" w:type="dxa"/>
          </w:tcPr>
          <w:p w:rsidR="008D1008" w:rsidRPr="00664006" w:rsidRDefault="008D1008" w:rsidP="007626AA">
            <w:pPr>
              <w:pStyle w:val="a3"/>
              <w:spacing w:before="0" w:beforeAutospacing="0" w:after="0" w:afterAutospacing="0"/>
              <w:ind w:firstLine="0"/>
              <w:rPr>
                <w:color w:val="auto"/>
              </w:rPr>
            </w:pPr>
            <w:r w:rsidRPr="00664006">
              <w:rPr>
                <w:color w:val="auto"/>
              </w:rPr>
              <w:t>5</w:t>
            </w:r>
          </w:p>
        </w:tc>
        <w:tc>
          <w:tcPr>
            <w:tcW w:w="3827" w:type="dxa"/>
          </w:tcPr>
          <w:p w:rsidR="008D1008" w:rsidRPr="00664006" w:rsidRDefault="008D1008" w:rsidP="007626AA">
            <w:pPr>
              <w:shd w:val="clear" w:color="auto" w:fill="FFFFFF"/>
              <w:spacing w:line="240" w:lineRule="auto"/>
              <w:ind w:firstLine="0"/>
              <w:jc w:val="left"/>
              <w:rPr>
                <w:rFonts w:cs="Times New Roman"/>
                <w:color w:val="auto"/>
                <w:sz w:val="24"/>
                <w:szCs w:val="24"/>
              </w:rPr>
            </w:pPr>
            <w:r w:rsidRPr="00664006">
              <w:rPr>
                <w:rFonts w:cs="Times New Roman"/>
                <w:color w:val="auto"/>
                <w:sz w:val="24"/>
                <w:szCs w:val="24"/>
              </w:rPr>
              <w:t>Маркетплейсы уже имеют хорошую репутацию, их знают и им доверяют - каждый день на эти площадки заходит «горячая» многочисленная аудитория.</w:t>
            </w:r>
          </w:p>
        </w:tc>
        <w:tc>
          <w:tcPr>
            <w:tcW w:w="5214" w:type="dxa"/>
          </w:tcPr>
          <w:p w:rsidR="008D1008" w:rsidRPr="00664006" w:rsidRDefault="008D1008" w:rsidP="007626AA">
            <w:pPr>
              <w:shd w:val="clear" w:color="auto" w:fill="FFFFFF"/>
              <w:spacing w:line="240" w:lineRule="auto"/>
              <w:ind w:firstLine="0"/>
              <w:jc w:val="left"/>
              <w:rPr>
                <w:rFonts w:cs="Times New Roman"/>
                <w:color w:val="auto"/>
                <w:sz w:val="24"/>
                <w:szCs w:val="24"/>
              </w:rPr>
            </w:pPr>
            <w:r w:rsidRPr="00664006">
              <w:rPr>
                <w:rFonts w:cs="Times New Roman"/>
                <w:color w:val="auto"/>
                <w:sz w:val="24"/>
                <w:szCs w:val="24"/>
              </w:rPr>
              <w:t>Необходимость оплаты тарифов и комиссии. Что касается последней, она свободно может доходить до 20</w:t>
            </w:r>
            <w:r>
              <w:rPr>
                <w:rFonts w:cs="Times New Roman"/>
                <w:color w:val="auto"/>
                <w:sz w:val="24"/>
                <w:szCs w:val="24"/>
              </w:rPr>
              <w:t>,0</w:t>
            </w:r>
            <w:r w:rsidRPr="00664006">
              <w:rPr>
                <w:rFonts w:cs="Times New Roman"/>
                <w:color w:val="auto"/>
                <w:sz w:val="24"/>
                <w:szCs w:val="24"/>
              </w:rPr>
              <w:t xml:space="preserve"> %.</w:t>
            </w:r>
          </w:p>
        </w:tc>
      </w:tr>
      <w:tr w:rsidR="008D1008" w:rsidTr="007626AA">
        <w:trPr>
          <w:trHeight w:val="850"/>
        </w:trPr>
        <w:tc>
          <w:tcPr>
            <w:tcW w:w="817" w:type="dxa"/>
          </w:tcPr>
          <w:p w:rsidR="008D1008" w:rsidRPr="00664006" w:rsidRDefault="008D1008" w:rsidP="007626AA">
            <w:pPr>
              <w:pStyle w:val="a3"/>
              <w:spacing w:before="0" w:beforeAutospacing="0" w:after="0" w:afterAutospacing="0"/>
              <w:ind w:firstLine="0"/>
              <w:rPr>
                <w:color w:val="auto"/>
              </w:rPr>
            </w:pPr>
            <w:r w:rsidRPr="00664006">
              <w:rPr>
                <w:color w:val="auto"/>
              </w:rPr>
              <w:t>6</w:t>
            </w:r>
          </w:p>
        </w:tc>
        <w:tc>
          <w:tcPr>
            <w:tcW w:w="3827" w:type="dxa"/>
          </w:tcPr>
          <w:p w:rsidR="008D1008" w:rsidRPr="00664006" w:rsidRDefault="008D1008" w:rsidP="007626AA">
            <w:pPr>
              <w:pStyle w:val="a3"/>
              <w:spacing w:before="0" w:beforeAutospacing="0" w:after="0" w:afterAutospacing="0"/>
              <w:ind w:firstLine="0"/>
              <w:rPr>
                <w:color w:val="auto"/>
              </w:rPr>
            </w:pPr>
            <w:r w:rsidRPr="00664006">
              <w:rPr>
                <w:color w:val="auto"/>
              </w:rPr>
              <w:t>Возможность выхода как на отечественные, так и на международные платформы - отличные шансы для расширения географии продаж.</w:t>
            </w:r>
          </w:p>
        </w:tc>
        <w:tc>
          <w:tcPr>
            <w:tcW w:w="5214" w:type="dxa"/>
          </w:tcPr>
          <w:p w:rsidR="008D1008" w:rsidRPr="00664006" w:rsidRDefault="008D1008" w:rsidP="007626AA">
            <w:pPr>
              <w:shd w:val="clear" w:color="auto" w:fill="FFFFFF"/>
              <w:spacing w:line="240" w:lineRule="auto"/>
              <w:ind w:firstLine="0"/>
              <w:jc w:val="left"/>
              <w:rPr>
                <w:rFonts w:cs="Times New Roman"/>
                <w:color w:val="auto"/>
                <w:sz w:val="24"/>
                <w:szCs w:val="24"/>
              </w:rPr>
            </w:pPr>
            <w:r w:rsidRPr="00664006">
              <w:rPr>
                <w:rFonts w:cs="Times New Roman"/>
                <w:color w:val="auto"/>
                <w:sz w:val="24"/>
                <w:szCs w:val="24"/>
              </w:rPr>
              <w:t>Зависимость от площадки. Сотрудничество с маркетплейсом не получается назвать равным: платформа правомочна изменять пункты договора с продавцами в одностороннем порядке — селлерам лишь остается соглашаться (или расторгать договор).</w:t>
            </w:r>
          </w:p>
        </w:tc>
      </w:tr>
      <w:tr w:rsidR="008D1008" w:rsidTr="007626AA">
        <w:trPr>
          <w:trHeight w:val="1200"/>
        </w:trPr>
        <w:tc>
          <w:tcPr>
            <w:tcW w:w="817" w:type="dxa"/>
          </w:tcPr>
          <w:p w:rsidR="008D1008" w:rsidRPr="00664006" w:rsidRDefault="008D1008" w:rsidP="007626AA">
            <w:pPr>
              <w:pStyle w:val="a3"/>
              <w:spacing w:before="0" w:beforeAutospacing="0" w:after="0" w:afterAutospacing="0"/>
              <w:ind w:firstLine="0"/>
              <w:rPr>
                <w:color w:val="auto"/>
              </w:rPr>
            </w:pPr>
            <w:r w:rsidRPr="00664006">
              <w:rPr>
                <w:color w:val="auto"/>
              </w:rPr>
              <w:t>7</w:t>
            </w:r>
          </w:p>
        </w:tc>
        <w:tc>
          <w:tcPr>
            <w:tcW w:w="3827" w:type="dxa"/>
          </w:tcPr>
          <w:p w:rsidR="008D1008" w:rsidRPr="00664006" w:rsidRDefault="008D1008" w:rsidP="007626AA">
            <w:pPr>
              <w:shd w:val="clear" w:color="auto" w:fill="FFFFFF"/>
              <w:spacing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664006">
              <w:rPr>
                <w:rFonts w:cs="Times New Roman"/>
                <w:color w:val="auto"/>
                <w:sz w:val="24"/>
                <w:szCs w:val="24"/>
              </w:rPr>
              <w:t>В личном кабинете представлена подробная аналитика по просмотрам карточек товаров, покупкам — важная информация для развития бизнеса.</w:t>
            </w:r>
          </w:p>
        </w:tc>
        <w:tc>
          <w:tcPr>
            <w:tcW w:w="5214" w:type="dxa"/>
          </w:tcPr>
          <w:p w:rsidR="008D1008" w:rsidRPr="00664006" w:rsidRDefault="008D1008" w:rsidP="007626AA">
            <w:pPr>
              <w:pStyle w:val="a3"/>
              <w:spacing w:before="0" w:beforeAutospacing="0" w:after="0" w:afterAutospacing="0"/>
              <w:ind w:firstLine="0"/>
              <w:rPr>
                <w:color w:val="auto"/>
              </w:rPr>
            </w:pPr>
            <w:r w:rsidRPr="00664006">
              <w:rPr>
                <w:color w:val="auto"/>
              </w:rPr>
              <w:t>-</w:t>
            </w:r>
          </w:p>
        </w:tc>
      </w:tr>
    </w:tbl>
    <w:p w:rsidR="00772E5C" w:rsidRDefault="00772E5C"/>
    <w:p w:rsidR="0002508F" w:rsidRDefault="0002508F"/>
    <w:p w:rsidR="0002508F" w:rsidRPr="00664006" w:rsidRDefault="0002508F" w:rsidP="0002508F">
      <w:pPr>
        <w:spacing w:after="0"/>
        <w:jc w:val="center"/>
        <w:rPr>
          <w:szCs w:val="28"/>
        </w:rPr>
      </w:pPr>
      <w:r w:rsidRPr="00664006">
        <w:rPr>
          <w:bCs/>
          <w:color w:val="333333"/>
          <w:szCs w:val="28"/>
        </w:rPr>
        <w:t>Таблица 1.7-</w:t>
      </w:r>
      <w:r w:rsidRPr="00664006">
        <w:rPr>
          <w:szCs w:val="28"/>
        </w:rPr>
        <w:t>Преимущества и недостатки маркетплейсов для покупателей</w:t>
      </w:r>
    </w:p>
    <w:tbl>
      <w:tblPr>
        <w:tblStyle w:val="a4"/>
        <w:tblW w:w="0" w:type="auto"/>
        <w:tblLook w:val="04A0"/>
      </w:tblPr>
      <w:tblGrid>
        <w:gridCol w:w="801"/>
        <w:gridCol w:w="4137"/>
        <w:gridCol w:w="4633"/>
      </w:tblGrid>
      <w:tr w:rsidR="0002508F" w:rsidTr="007626AA">
        <w:tc>
          <w:tcPr>
            <w:tcW w:w="817" w:type="dxa"/>
          </w:tcPr>
          <w:p w:rsidR="0002508F" w:rsidRPr="00664006" w:rsidRDefault="0002508F" w:rsidP="007626AA">
            <w:pPr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664006">
              <w:rPr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4253" w:type="dxa"/>
          </w:tcPr>
          <w:p w:rsidR="0002508F" w:rsidRPr="00664006" w:rsidRDefault="0002508F" w:rsidP="007626AA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664006">
              <w:rPr>
                <w:color w:val="auto"/>
                <w:sz w:val="24"/>
                <w:szCs w:val="24"/>
              </w:rPr>
              <w:t>Плюсы</w:t>
            </w:r>
          </w:p>
        </w:tc>
        <w:tc>
          <w:tcPr>
            <w:tcW w:w="4788" w:type="dxa"/>
          </w:tcPr>
          <w:p w:rsidR="0002508F" w:rsidRPr="00664006" w:rsidRDefault="0002508F" w:rsidP="007626AA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664006">
              <w:rPr>
                <w:color w:val="auto"/>
                <w:sz w:val="24"/>
                <w:szCs w:val="24"/>
              </w:rPr>
              <w:t>Минусы</w:t>
            </w:r>
          </w:p>
        </w:tc>
      </w:tr>
      <w:tr w:rsidR="0002508F" w:rsidTr="007626AA">
        <w:tc>
          <w:tcPr>
            <w:tcW w:w="817" w:type="dxa"/>
          </w:tcPr>
          <w:p w:rsidR="0002508F" w:rsidRPr="00664006" w:rsidRDefault="0002508F" w:rsidP="007626AA">
            <w:pPr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664006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02508F" w:rsidRPr="00664006" w:rsidRDefault="0002508F" w:rsidP="007626AA">
            <w:pPr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664006">
              <w:rPr>
                <w:color w:val="auto"/>
                <w:sz w:val="24"/>
                <w:szCs w:val="24"/>
              </w:rPr>
              <w:t>Гигантский выбор товаров: на интернет-площадке с легкостью можно найти то, что не представлено даже в гигантском оффлайн-маркете.</w:t>
            </w:r>
          </w:p>
          <w:p w:rsidR="0002508F" w:rsidRPr="00664006" w:rsidRDefault="0002508F" w:rsidP="007626AA">
            <w:pPr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4788" w:type="dxa"/>
          </w:tcPr>
          <w:p w:rsidR="0002508F" w:rsidRPr="00664006" w:rsidRDefault="0002508F" w:rsidP="007626AA">
            <w:pPr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Удаленность от продавца -</w:t>
            </w:r>
            <w:r w:rsidRPr="00664006">
              <w:rPr>
                <w:color w:val="auto"/>
                <w:sz w:val="24"/>
                <w:szCs w:val="24"/>
              </w:rPr>
              <w:t xml:space="preserve"> нередко селлер находится совершенно в другой стране, не оказывает техническую поддержку. Или может продавать продукцию, которая, оказывается, не сертифицирована в вашем государстве.</w:t>
            </w:r>
          </w:p>
        </w:tc>
      </w:tr>
      <w:tr w:rsidR="0002508F" w:rsidTr="007626AA">
        <w:tc>
          <w:tcPr>
            <w:tcW w:w="817" w:type="dxa"/>
          </w:tcPr>
          <w:p w:rsidR="0002508F" w:rsidRPr="00664006" w:rsidRDefault="0002508F" w:rsidP="007626AA">
            <w:pPr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664006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02508F" w:rsidRPr="00664006" w:rsidRDefault="0002508F" w:rsidP="007626AA">
            <w:pPr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664006">
              <w:rPr>
                <w:color w:val="auto"/>
                <w:sz w:val="24"/>
                <w:szCs w:val="24"/>
              </w:rPr>
              <w:t>Возможность апсейла: п</w:t>
            </w:r>
            <w:r>
              <w:rPr>
                <w:color w:val="auto"/>
                <w:sz w:val="24"/>
                <w:szCs w:val="24"/>
              </w:rPr>
              <w:t>окупатель приобретает смартфон -</w:t>
            </w:r>
            <w:r w:rsidRPr="00664006">
              <w:rPr>
                <w:color w:val="auto"/>
                <w:sz w:val="24"/>
                <w:szCs w:val="24"/>
              </w:rPr>
              <w:t xml:space="preserve"> система автоматически предлагает ему подходящий чехол, пауэрбанк, наушники, защитное стекло.</w:t>
            </w:r>
          </w:p>
        </w:tc>
        <w:tc>
          <w:tcPr>
            <w:tcW w:w="4788" w:type="dxa"/>
          </w:tcPr>
          <w:p w:rsidR="0002508F" w:rsidRPr="00664006" w:rsidRDefault="0002508F" w:rsidP="007626AA">
            <w:pPr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664006">
              <w:rPr>
                <w:color w:val="auto"/>
                <w:sz w:val="24"/>
                <w:szCs w:val="24"/>
              </w:rPr>
              <w:t>Большая накрутка цен. Нередко селлеры выставляют товары по цене в 2-5 раз дороже их себестоимости.</w:t>
            </w:r>
          </w:p>
          <w:p w:rsidR="0002508F" w:rsidRPr="00664006" w:rsidRDefault="0002508F" w:rsidP="007626AA">
            <w:pPr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</w:tr>
      <w:tr w:rsidR="0002508F" w:rsidTr="007626AA">
        <w:tc>
          <w:tcPr>
            <w:tcW w:w="817" w:type="dxa"/>
          </w:tcPr>
          <w:p w:rsidR="0002508F" w:rsidRPr="00664006" w:rsidRDefault="0002508F" w:rsidP="007626AA">
            <w:pPr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664006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02508F" w:rsidRPr="00664006" w:rsidRDefault="0002508F" w:rsidP="007626AA">
            <w:pPr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664006">
              <w:rPr>
                <w:color w:val="auto"/>
                <w:sz w:val="24"/>
                <w:szCs w:val="24"/>
              </w:rPr>
              <w:t>Оправданная цена: маркетплейсы уменьшают расстояние между непосредственным производителем, продавцом и покупателем.</w:t>
            </w:r>
          </w:p>
        </w:tc>
        <w:tc>
          <w:tcPr>
            <w:tcW w:w="4788" w:type="dxa"/>
          </w:tcPr>
          <w:p w:rsidR="0002508F" w:rsidRPr="00664006" w:rsidRDefault="0002508F" w:rsidP="007626AA">
            <w:pPr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664006">
              <w:rPr>
                <w:color w:val="auto"/>
                <w:sz w:val="24"/>
                <w:szCs w:val="24"/>
              </w:rPr>
              <w:t>Нет возможности увидеть, п</w:t>
            </w:r>
            <w:r>
              <w:rPr>
                <w:color w:val="auto"/>
                <w:sz w:val="24"/>
                <w:szCs w:val="24"/>
              </w:rPr>
              <w:t>роверить, померить товар лично -</w:t>
            </w:r>
            <w:r w:rsidRPr="00664006">
              <w:rPr>
                <w:color w:val="auto"/>
                <w:sz w:val="24"/>
                <w:szCs w:val="24"/>
              </w:rPr>
              <w:t xml:space="preserve"> только после его прибытия в ПВЗ.</w:t>
            </w:r>
          </w:p>
          <w:p w:rsidR="0002508F" w:rsidRPr="00664006" w:rsidRDefault="0002508F" w:rsidP="007626AA">
            <w:pPr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</w:tr>
      <w:tr w:rsidR="0002508F" w:rsidTr="007626AA">
        <w:tc>
          <w:tcPr>
            <w:tcW w:w="817" w:type="dxa"/>
          </w:tcPr>
          <w:p w:rsidR="0002508F" w:rsidRPr="00664006" w:rsidRDefault="0002508F" w:rsidP="007626AA">
            <w:pPr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664006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02508F" w:rsidRPr="00664006" w:rsidRDefault="0002508F" w:rsidP="007626AA">
            <w:pPr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664006">
              <w:rPr>
                <w:color w:val="auto"/>
                <w:sz w:val="24"/>
                <w:szCs w:val="24"/>
              </w:rPr>
              <w:t>Постоянные (и иногда весьма значительные) скидки, акции, распродажи, спецпредложения для постоянных клиентов и владельцев бонусных карт.</w:t>
            </w:r>
          </w:p>
        </w:tc>
        <w:tc>
          <w:tcPr>
            <w:tcW w:w="4788" w:type="dxa"/>
          </w:tcPr>
          <w:p w:rsidR="0002508F" w:rsidRPr="00664006" w:rsidRDefault="0002508F" w:rsidP="007626AA">
            <w:pPr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664006">
              <w:rPr>
                <w:color w:val="auto"/>
                <w:sz w:val="24"/>
                <w:szCs w:val="24"/>
              </w:rPr>
              <w:t>Необходимость тратиться на доставку, когда, например, большой гипермаркет находится в шаговой доступности.</w:t>
            </w:r>
          </w:p>
          <w:p w:rsidR="0002508F" w:rsidRPr="00664006" w:rsidRDefault="0002508F" w:rsidP="007626AA">
            <w:pPr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</w:tr>
      <w:tr w:rsidR="0002508F" w:rsidTr="007626AA">
        <w:tc>
          <w:tcPr>
            <w:tcW w:w="817" w:type="dxa"/>
          </w:tcPr>
          <w:p w:rsidR="0002508F" w:rsidRPr="00664006" w:rsidRDefault="0002508F" w:rsidP="007626AA">
            <w:pPr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664006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02508F" w:rsidRPr="00664006" w:rsidRDefault="0002508F" w:rsidP="007626AA">
            <w:pPr>
              <w:spacing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664006">
              <w:rPr>
                <w:color w:val="auto"/>
                <w:sz w:val="24"/>
                <w:szCs w:val="24"/>
              </w:rPr>
              <w:t>Возможность приобретения продукции в рассрочку или кредит.</w:t>
            </w:r>
          </w:p>
          <w:p w:rsidR="0002508F" w:rsidRPr="00664006" w:rsidRDefault="0002508F" w:rsidP="007626AA">
            <w:pPr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4788" w:type="dxa"/>
          </w:tcPr>
          <w:p w:rsidR="0002508F" w:rsidRPr="00664006" w:rsidRDefault="0002508F" w:rsidP="007626AA">
            <w:pPr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664006">
              <w:rPr>
                <w:color w:val="auto"/>
                <w:sz w:val="24"/>
                <w:szCs w:val="24"/>
              </w:rPr>
              <w:t>Зачастую слабая защита от недобросовестных продавцов, нарушение гарантийных обязательств, доставка бракованного, поврежденного товара, контрафакта вместо оригинала.</w:t>
            </w:r>
          </w:p>
        </w:tc>
      </w:tr>
      <w:tr w:rsidR="0002508F" w:rsidTr="007626AA">
        <w:trPr>
          <w:trHeight w:val="900"/>
        </w:trPr>
        <w:tc>
          <w:tcPr>
            <w:tcW w:w="817" w:type="dxa"/>
          </w:tcPr>
          <w:p w:rsidR="0002508F" w:rsidRPr="00664006" w:rsidRDefault="0002508F" w:rsidP="007626AA">
            <w:pPr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664006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02508F" w:rsidRPr="00664006" w:rsidRDefault="0002508F" w:rsidP="007626AA">
            <w:pPr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664006">
              <w:rPr>
                <w:color w:val="auto"/>
                <w:sz w:val="24"/>
                <w:szCs w:val="24"/>
              </w:rPr>
              <w:t>Удобная (и иногда даже бесплатная доставка): как в пункт выдачи, так и курьером до  двери потребителя.</w:t>
            </w:r>
          </w:p>
        </w:tc>
        <w:tc>
          <w:tcPr>
            <w:tcW w:w="4788" w:type="dxa"/>
          </w:tcPr>
          <w:p w:rsidR="0002508F" w:rsidRPr="00664006" w:rsidRDefault="0002508F" w:rsidP="007626AA">
            <w:pPr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664006">
              <w:rPr>
                <w:color w:val="auto"/>
                <w:sz w:val="24"/>
                <w:szCs w:val="24"/>
              </w:rPr>
              <w:t>-</w:t>
            </w:r>
          </w:p>
        </w:tc>
      </w:tr>
      <w:tr w:rsidR="0002508F" w:rsidTr="007626AA">
        <w:trPr>
          <w:trHeight w:val="1128"/>
        </w:trPr>
        <w:tc>
          <w:tcPr>
            <w:tcW w:w="817" w:type="dxa"/>
          </w:tcPr>
          <w:p w:rsidR="0002508F" w:rsidRPr="00664006" w:rsidRDefault="0002508F" w:rsidP="007626AA">
            <w:pPr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664006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02508F" w:rsidRPr="00664006" w:rsidRDefault="0002508F" w:rsidP="007626AA">
            <w:pPr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664006">
              <w:rPr>
                <w:color w:val="auto"/>
                <w:sz w:val="24"/>
                <w:szCs w:val="24"/>
              </w:rPr>
              <w:t>Жесткий контроль качества продукции и добропорядочности продавцов -недобросовестных селлеров быстро блокируют.</w:t>
            </w:r>
          </w:p>
        </w:tc>
        <w:tc>
          <w:tcPr>
            <w:tcW w:w="4788" w:type="dxa"/>
          </w:tcPr>
          <w:p w:rsidR="0002508F" w:rsidRPr="00664006" w:rsidRDefault="0002508F" w:rsidP="007626AA">
            <w:pPr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664006">
              <w:rPr>
                <w:color w:val="auto"/>
                <w:sz w:val="24"/>
                <w:szCs w:val="24"/>
              </w:rPr>
              <w:t>-</w:t>
            </w:r>
          </w:p>
        </w:tc>
      </w:tr>
      <w:tr w:rsidR="0002508F" w:rsidTr="007626AA">
        <w:trPr>
          <w:trHeight w:val="410"/>
        </w:trPr>
        <w:tc>
          <w:tcPr>
            <w:tcW w:w="817" w:type="dxa"/>
          </w:tcPr>
          <w:p w:rsidR="0002508F" w:rsidRPr="00664006" w:rsidRDefault="0002508F" w:rsidP="007626AA">
            <w:pPr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664006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02508F" w:rsidRPr="00664006" w:rsidRDefault="0002508F" w:rsidP="007626AA">
            <w:pPr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664006">
              <w:rPr>
                <w:color w:val="auto"/>
                <w:sz w:val="24"/>
                <w:szCs w:val="24"/>
              </w:rPr>
              <w:t>Возможность ознакомиться с отзывами других покупателей, рейтингом продавца.</w:t>
            </w:r>
          </w:p>
        </w:tc>
        <w:tc>
          <w:tcPr>
            <w:tcW w:w="4788" w:type="dxa"/>
          </w:tcPr>
          <w:p w:rsidR="0002508F" w:rsidRPr="00664006" w:rsidRDefault="0002508F" w:rsidP="007626AA">
            <w:pPr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664006">
              <w:rPr>
                <w:color w:val="auto"/>
                <w:sz w:val="24"/>
                <w:szCs w:val="24"/>
              </w:rPr>
              <w:t>-</w:t>
            </w:r>
          </w:p>
        </w:tc>
      </w:tr>
    </w:tbl>
    <w:p w:rsidR="0002508F" w:rsidRDefault="0002508F"/>
    <w:p w:rsidR="0002508F" w:rsidRDefault="0002508F"/>
    <w:p w:rsidR="0002508F" w:rsidRDefault="0002508F"/>
    <w:p w:rsidR="00E32E7B" w:rsidRDefault="00E32E7B" w:rsidP="00E32E7B">
      <w:pPr>
        <w:jc w:val="center"/>
      </w:pPr>
      <w:r>
        <w:rPr>
          <w:szCs w:val="28"/>
        </w:rPr>
        <w:t>Таблица 1.9- Подходы к определению понятия «конкурентоспособность предприятия»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6"/>
        <w:gridCol w:w="7050"/>
      </w:tblGrid>
      <w:tr w:rsidR="00E32E7B" w:rsidTr="007626AA">
        <w:trPr>
          <w:trHeight w:val="292"/>
        </w:trPr>
        <w:tc>
          <w:tcPr>
            <w:tcW w:w="237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945"/>
              <w:gridCol w:w="2945"/>
            </w:tblGrid>
            <w:tr w:rsidR="00E32E7B" w:rsidTr="007626AA">
              <w:trPr>
                <w:trHeight w:val="109"/>
              </w:trPr>
              <w:tc>
                <w:tcPr>
                  <w:tcW w:w="2945" w:type="dxa"/>
                </w:tcPr>
                <w:p w:rsidR="00E32E7B" w:rsidRDefault="00E32E7B" w:rsidP="007626A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Авторы </w:t>
                  </w:r>
                </w:p>
              </w:tc>
              <w:tc>
                <w:tcPr>
                  <w:tcW w:w="2945" w:type="dxa"/>
                </w:tcPr>
                <w:p w:rsidR="00E32E7B" w:rsidRDefault="00E32E7B" w:rsidP="007626AA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E32E7B" w:rsidRDefault="00E32E7B" w:rsidP="007626A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050" w:type="dxa"/>
          </w:tcPr>
          <w:p w:rsidR="00E32E7B" w:rsidRDefault="00E32E7B" w:rsidP="007626A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Определение</w:t>
            </w:r>
          </w:p>
        </w:tc>
      </w:tr>
      <w:tr w:rsidR="00E32E7B" w:rsidTr="007626AA">
        <w:trPr>
          <w:trHeight w:val="1812"/>
        </w:trPr>
        <w:tc>
          <w:tcPr>
            <w:tcW w:w="2376" w:type="dxa"/>
          </w:tcPr>
          <w:p w:rsidR="00E32E7B" w:rsidRDefault="00E32E7B" w:rsidP="007626AA">
            <w:pPr>
              <w:pStyle w:val="Default"/>
              <w:rPr>
                <w:sz w:val="23"/>
                <w:szCs w:val="23"/>
              </w:rPr>
            </w:pPr>
          </w:p>
          <w:p w:rsidR="00E32E7B" w:rsidRDefault="00E32E7B" w:rsidP="007626A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Г.Л. Азоев, </w:t>
            </w:r>
          </w:p>
          <w:p w:rsidR="00E32E7B" w:rsidRDefault="00E32E7B" w:rsidP="007626A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П.С. Завьялов, </w:t>
            </w:r>
          </w:p>
          <w:p w:rsidR="00E32E7B" w:rsidRDefault="00E32E7B" w:rsidP="007626A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Л.Ш. Лозовский </w:t>
            </w:r>
          </w:p>
        </w:tc>
        <w:tc>
          <w:tcPr>
            <w:tcW w:w="7050" w:type="dxa"/>
          </w:tcPr>
          <w:p w:rsidR="00E32E7B" w:rsidRDefault="00E32E7B" w:rsidP="007626AA">
            <w:pPr>
              <w:pStyle w:val="Default"/>
              <w:rPr>
                <w:sz w:val="23"/>
                <w:szCs w:val="23"/>
              </w:rPr>
            </w:pPr>
          </w:p>
          <w:p w:rsidR="00E32E7B" w:rsidRDefault="00E32E7B" w:rsidP="007626A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Конкурентоспособность - это способность фирмы конкурировать на рынках с производителями и продавцами аналогичных товаров, обеспечивая более высокое качество, доступные цены, создавая удобство для потребителей. </w:t>
            </w:r>
          </w:p>
        </w:tc>
      </w:tr>
      <w:tr w:rsidR="00E32E7B" w:rsidTr="007626AA">
        <w:trPr>
          <w:trHeight w:val="523"/>
        </w:trPr>
        <w:tc>
          <w:tcPr>
            <w:tcW w:w="2376" w:type="dxa"/>
          </w:tcPr>
          <w:p w:rsidR="00E32E7B" w:rsidRDefault="00E32E7B" w:rsidP="007626A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Е.С. Русак, </w:t>
            </w:r>
          </w:p>
          <w:p w:rsidR="00E32E7B" w:rsidRDefault="00E32E7B" w:rsidP="007626A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Е.И. Сапелкина </w:t>
            </w:r>
          </w:p>
        </w:tc>
        <w:tc>
          <w:tcPr>
            <w:tcW w:w="7050" w:type="dxa"/>
          </w:tcPr>
          <w:p w:rsidR="00E32E7B" w:rsidRDefault="00E32E7B" w:rsidP="007626A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Конкурентоспособность - это способность создавать и использовать стратегические факторы успеха, которые отличают предприятие от конкурентов и дают определенные рыночные преимущества производимой продукции. </w:t>
            </w:r>
          </w:p>
        </w:tc>
      </w:tr>
      <w:tr w:rsidR="00E32E7B" w:rsidTr="007626AA">
        <w:trPr>
          <w:trHeight w:val="385"/>
        </w:trPr>
        <w:tc>
          <w:tcPr>
            <w:tcW w:w="2376" w:type="dxa"/>
          </w:tcPr>
          <w:p w:rsidR="00E32E7B" w:rsidRDefault="00E32E7B" w:rsidP="007626A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И.В. Сергеев </w:t>
            </w:r>
          </w:p>
        </w:tc>
        <w:tc>
          <w:tcPr>
            <w:tcW w:w="7050" w:type="dxa"/>
          </w:tcPr>
          <w:p w:rsidR="00E32E7B" w:rsidRDefault="00E32E7B" w:rsidP="007626A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Конкурентоспособность - способность предприятия выпускать конкурентоспособную продукцию благодаря своей способности эффективно использовать имеющиеся ресурсы. </w:t>
            </w:r>
          </w:p>
        </w:tc>
      </w:tr>
      <w:tr w:rsidR="00E32E7B" w:rsidTr="007626AA">
        <w:trPr>
          <w:trHeight w:val="385"/>
        </w:trPr>
        <w:tc>
          <w:tcPr>
            <w:tcW w:w="2376" w:type="dxa"/>
          </w:tcPr>
          <w:p w:rsidR="00E32E7B" w:rsidRDefault="00E32E7B" w:rsidP="007626A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Н.И. Перцовский </w:t>
            </w:r>
          </w:p>
        </w:tc>
        <w:tc>
          <w:tcPr>
            <w:tcW w:w="7050" w:type="dxa"/>
          </w:tcPr>
          <w:p w:rsidR="00E32E7B" w:rsidRDefault="00E32E7B" w:rsidP="007626A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Конкурентоспособность - обобщенный показатель жизнеспособности предприятия, его способности эффективно использовать финансовый, производственный, научно-технический и трудовой потенциал. </w:t>
            </w:r>
          </w:p>
        </w:tc>
      </w:tr>
      <w:tr w:rsidR="00E32E7B" w:rsidTr="007626AA">
        <w:trPr>
          <w:trHeight w:val="937"/>
        </w:trPr>
        <w:tc>
          <w:tcPr>
            <w:tcW w:w="2376" w:type="dxa"/>
          </w:tcPr>
          <w:p w:rsidR="00E32E7B" w:rsidRDefault="00E32E7B" w:rsidP="007626A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С.Г. Светуньков </w:t>
            </w:r>
          </w:p>
        </w:tc>
        <w:tc>
          <w:tcPr>
            <w:tcW w:w="7050" w:type="dxa"/>
          </w:tcPr>
          <w:p w:rsidR="00E32E7B" w:rsidRDefault="00E32E7B" w:rsidP="007626A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Конкурентоспособность - это свойство объекта, занимающего определенную долю на соответствующем рынке, характеризующую степень соответствия технико-функциональных, экономических, организационных и других характеристик объекта требованиям потребителей, определяющее долю рынка, принадлежащую данному объекту, и предотвращение перераспределения этого рынка в пользу других объектов. </w:t>
            </w:r>
          </w:p>
        </w:tc>
      </w:tr>
      <w:tr w:rsidR="00E32E7B" w:rsidTr="007626AA">
        <w:trPr>
          <w:trHeight w:val="523"/>
        </w:trPr>
        <w:tc>
          <w:tcPr>
            <w:tcW w:w="2376" w:type="dxa"/>
          </w:tcPr>
          <w:p w:rsidR="00E32E7B" w:rsidRDefault="00E32E7B" w:rsidP="007626A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Х.А. Фасхиев, </w:t>
            </w:r>
          </w:p>
          <w:p w:rsidR="00E32E7B" w:rsidRDefault="00E32E7B" w:rsidP="007626A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И.М. Гараев </w:t>
            </w:r>
          </w:p>
        </w:tc>
        <w:tc>
          <w:tcPr>
            <w:tcW w:w="7050" w:type="dxa"/>
          </w:tcPr>
          <w:p w:rsidR="00E32E7B" w:rsidRDefault="00E32E7B" w:rsidP="007626A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Конкурентоспособность - это превосходство предприятия своими товарами и услугами аналогов в конкретных сегментах рынка в определенный период времени, достигнутое без ущерба финансовому состоянию предприятия. </w:t>
            </w:r>
          </w:p>
        </w:tc>
      </w:tr>
      <w:tr w:rsidR="00E32E7B" w:rsidTr="007626AA">
        <w:trPr>
          <w:trHeight w:val="1075"/>
        </w:trPr>
        <w:tc>
          <w:tcPr>
            <w:tcW w:w="2376" w:type="dxa"/>
          </w:tcPr>
          <w:p w:rsidR="00E32E7B" w:rsidRDefault="00E32E7B" w:rsidP="007626A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Д.Е. Ивахник </w:t>
            </w:r>
          </w:p>
        </w:tc>
        <w:tc>
          <w:tcPr>
            <w:tcW w:w="7050" w:type="dxa"/>
          </w:tcPr>
          <w:p w:rsidR="00E32E7B" w:rsidRDefault="00E32E7B" w:rsidP="007626A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Конкурентоспособность - комплексная характеристика субъекта предпринимательской деятельности в течение определенного периода времени на конкретном рынке, отражающая превосходство над конкурентами по ряду определяющих показателей: финансово-экономический, маркетинговый, производственно-технологический, кадровый и экологический, а также способность субъекта без кризисного функционирования и своевременной адаптации к изменяющимся условиям окружающей среды. </w:t>
            </w:r>
          </w:p>
        </w:tc>
      </w:tr>
    </w:tbl>
    <w:p w:rsidR="00E32E7B" w:rsidRDefault="00E32E7B" w:rsidP="00E32E7B"/>
    <w:p w:rsidR="00E32E7B" w:rsidRDefault="00E32E7B"/>
    <w:sectPr w:rsidR="00E32E7B" w:rsidSect="00772E5C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7D21" w:rsidRDefault="00017D21" w:rsidP="00587450">
      <w:pPr>
        <w:spacing w:after="0" w:line="240" w:lineRule="auto"/>
      </w:pPr>
      <w:r>
        <w:separator/>
      </w:r>
    </w:p>
  </w:endnote>
  <w:endnote w:type="continuationSeparator" w:id="1">
    <w:p w:rsidR="00017D21" w:rsidRDefault="00017D21" w:rsidP="00587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7D21" w:rsidRDefault="00017D21" w:rsidP="00587450">
      <w:pPr>
        <w:spacing w:after="0" w:line="240" w:lineRule="auto"/>
      </w:pPr>
      <w:r>
        <w:separator/>
      </w:r>
    </w:p>
  </w:footnote>
  <w:footnote w:type="continuationSeparator" w:id="1">
    <w:p w:rsidR="00017D21" w:rsidRDefault="00017D21" w:rsidP="005874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450" w:rsidRPr="00587450" w:rsidRDefault="00587450" w:rsidP="00587450">
    <w:pPr>
      <w:pStyle w:val="a5"/>
      <w:jc w:val="right"/>
      <w:rPr>
        <w:sz w:val="24"/>
        <w:szCs w:val="24"/>
      </w:rPr>
    </w:pPr>
    <w:r w:rsidRPr="00587450">
      <w:rPr>
        <w:sz w:val="24"/>
        <w:szCs w:val="24"/>
      </w:rPr>
      <w:t>ПРИЛОЖЕНИЕ 2</w:t>
    </w:r>
  </w:p>
  <w:p w:rsidR="00587450" w:rsidRDefault="0058745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1008"/>
    <w:rsid w:val="00017D21"/>
    <w:rsid w:val="0002508F"/>
    <w:rsid w:val="00102E1C"/>
    <w:rsid w:val="0028740E"/>
    <w:rsid w:val="00587450"/>
    <w:rsid w:val="00772E5C"/>
    <w:rsid w:val="008D1008"/>
    <w:rsid w:val="00991F9F"/>
    <w:rsid w:val="00E32E7B"/>
    <w:rsid w:val="00FA3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008"/>
    <w:pPr>
      <w:spacing w:after="160" w:line="360" w:lineRule="auto"/>
      <w:ind w:firstLine="709"/>
      <w:jc w:val="both"/>
    </w:pPr>
    <w:rPr>
      <w:rFonts w:ascii="Times New Roman" w:hAnsi="Times New Roman"/>
      <w:color w:val="000000" w:themeColor="text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100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D10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32E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5874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87450"/>
    <w:rPr>
      <w:rFonts w:ascii="Times New Roman" w:hAnsi="Times New Roman"/>
      <w:color w:val="000000" w:themeColor="text1"/>
      <w:sz w:val="28"/>
    </w:rPr>
  </w:style>
  <w:style w:type="paragraph" w:styleId="a7">
    <w:name w:val="footer"/>
    <w:basedOn w:val="a"/>
    <w:link w:val="a8"/>
    <w:uiPriority w:val="99"/>
    <w:semiHidden/>
    <w:unhideWhenUsed/>
    <w:rsid w:val="005874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87450"/>
    <w:rPr>
      <w:rFonts w:ascii="Times New Roman" w:hAnsi="Times New Roman"/>
      <w:color w:val="000000" w:themeColor="text1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587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7450"/>
    <w:rPr>
      <w:rFonts w:ascii="Tahoma" w:hAnsi="Tahoma" w:cs="Tahoma"/>
      <w:color w:val="000000" w:themeColor="text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903</Words>
  <Characters>5153</Characters>
  <Application>Microsoft Office Word</Application>
  <DocSecurity>0</DocSecurity>
  <Lines>42</Lines>
  <Paragraphs>12</Paragraphs>
  <ScaleCrop>false</ScaleCrop>
  <Company/>
  <LinksUpToDate>false</LinksUpToDate>
  <CharactersWithSpaces>6044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6</cp:revision>
  <dcterms:created xsi:type="dcterms:W3CDTF">2023-06-27T19:37:00Z</dcterms:created>
  <dcterms:modified xsi:type="dcterms:W3CDTF">2023-06-28T11:09:00Z</dcterms:modified>
</cp:coreProperties>
</file>