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08" w:rsidRPr="00B725B9" w:rsidRDefault="008D1008" w:rsidP="008D1008">
      <w:pPr>
        <w:spacing w:after="0"/>
        <w:rPr>
          <w:rFonts w:cs="Times New Roman"/>
          <w:color w:val="auto"/>
          <w:szCs w:val="28"/>
        </w:rPr>
      </w:pPr>
      <w:r w:rsidRPr="00B725B9">
        <w:rPr>
          <w:rFonts w:cs="Times New Roman"/>
          <w:color w:val="auto"/>
          <w:szCs w:val="28"/>
        </w:rPr>
        <w:t>Таблица 1.6-Преимущества и недостатки маркетплейсов для селлеров</w:t>
      </w:r>
    </w:p>
    <w:tbl>
      <w:tblPr>
        <w:tblStyle w:val="a4"/>
        <w:tblW w:w="0" w:type="auto"/>
        <w:tblLook w:val="04A0"/>
      </w:tblPr>
      <w:tblGrid>
        <w:gridCol w:w="802"/>
        <w:gridCol w:w="3731"/>
        <w:gridCol w:w="5038"/>
      </w:tblGrid>
      <w:tr w:rsidR="008D1008" w:rsidTr="007626AA"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№ п/п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664006">
              <w:rPr>
                <w:color w:val="auto"/>
              </w:rPr>
              <w:t>Плюсы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jc w:val="center"/>
              <w:rPr>
                <w:color w:val="auto"/>
              </w:rPr>
            </w:pPr>
            <w:r w:rsidRPr="00664006">
              <w:rPr>
                <w:color w:val="auto"/>
              </w:rPr>
              <w:t>Минусы</w:t>
            </w:r>
          </w:p>
        </w:tc>
      </w:tr>
      <w:tr w:rsidR="008D1008" w:rsidTr="007626AA">
        <w:trPr>
          <w:trHeight w:val="625"/>
        </w:trPr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1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Возможность быстрого старта для новичков: достаточно лишь зарегистрировать ИП, закупить и завезти на склады продукцию.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Чем популярнее и масштабнее площадка,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тем больше на ней конкурентов -</w:t>
            </w:r>
            <w:r w:rsidRPr="00664006">
              <w:rPr>
                <w:rFonts w:cs="Times New Roman"/>
                <w:color w:val="auto"/>
                <w:sz w:val="24"/>
                <w:szCs w:val="24"/>
              </w:rPr>
              <w:t xml:space="preserve"> таких же продавцов.</w:t>
            </w:r>
          </w:p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</w:p>
        </w:tc>
      </w:tr>
      <w:tr w:rsidR="008D1008" w:rsidTr="007626AA"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2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Нет нужды в разработке и продвижении собственного интернет-магазина, а значит, нет трат на сборку сайта, SEO- и контекстную рекламу, оплату услуг разработчиков, оптимизаторов, маркетологов.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На маркетпле</w:t>
            </w:r>
            <w:r>
              <w:rPr>
                <w:rFonts w:cs="Times New Roman"/>
                <w:color w:val="auto"/>
                <w:sz w:val="24"/>
                <w:szCs w:val="24"/>
              </w:rPr>
              <w:t>йсах нередко царствует демпинг -</w:t>
            </w:r>
            <w:r w:rsidRPr="00664006">
              <w:rPr>
                <w:rFonts w:cs="Times New Roman"/>
                <w:color w:val="auto"/>
                <w:sz w:val="24"/>
                <w:szCs w:val="24"/>
              </w:rPr>
              <w:t xml:space="preserve"> в топе выдачи селлеры с самыми дешевыми (и не всегда качественными) товарами в категории. Честным партнерам приходится вслед за ними делать скидки, участвовать в распродажах, что не очень выгодно.</w:t>
            </w:r>
          </w:p>
        </w:tc>
      </w:tr>
      <w:tr w:rsidR="008D1008" w:rsidTr="007626AA">
        <w:trPr>
          <w:trHeight w:val="1397"/>
        </w:trPr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3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Организация продаж «под ключ»: хранение, доставка, обслуживание клиентов - дело маркетплейса, а не селлера.</w:t>
            </w:r>
          </w:p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Часть маркетплейсов фактически заставляет продавцов постоянно участвовать в акциях, устраивать скидки и «черные пятницы». Плюс к этому на популярных площадках сложно выйти на большие продажи без постоянной покупки рекламы.</w:t>
            </w:r>
          </w:p>
        </w:tc>
      </w:tr>
      <w:tr w:rsidR="008D1008" w:rsidTr="007626AA"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4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Маркетплейсы прочно занимают первые позиции в топе поисковой выдачи, а чтобы довести до таких показателей свой онлайн-магазин, нужно потратить много времени и денег.</w:t>
            </w:r>
          </w:p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Продавцу нужно скрупулезно изучать все правила платформы, в противном случае карточку товара или весь аккаунт целиком блокируют, что очень негативно сказывается на позиции в выдаче. Так, блокировка может прийти как за ненадлежащую упаковку продукции, так и за фотографию низкого разрешения в карточке.</w:t>
            </w:r>
          </w:p>
        </w:tc>
      </w:tr>
      <w:tr w:rsidR="008D1008" w:rsidTr="007626AA"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5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Маркетплейсы уже имеют хорошую репутацию, их знают и им доверяют - каждый день на эти площадки заходит «горячая» многочисленная аудитория.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Необходимость оплаты тарифов и комиссии. Что касается последней, она свободно может доходить до 20</w:t>
            </w:r>
            <w:r>
              <w:rPr>
                <w:rFonts w:cs="Times New Roman"/>
                <w:color w:val="auto"/>
                <w:sz w:val="24"/>
                <w:szCs w:val="24"/>
              </w:rPr>
              <w:t>,0</w:t>
            </w:r>
            <w:r w:rsidRPr="00664006">
              <w:rPr>
                <w:rFonts w:cs="Times New Roman"/>
                <w:color w:val="auto"/>
                <w:sz w:val="24"/>
                <w:szCs w:val="24"/>
              </w:rPr>
              <w:t xml:space="preserve"> %.</w:t>
            </w:r>
          </w:p>
        </w:tc>
      </w:tr>
      <w:tr w:rsidR="008D1008" w:rsidTr="007626AA">
        <w:trPr>
          <w:trHeight w:val="850"/>
        </w:trPr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6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Возможность выхода как на отечественные, так и на международные платформы - отличные шансы для расширения географии продаж.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Зависимость от площадки. Сотрудничество с маркетплейсом не получается назвать равным: платформа правомочна изменять пункты договора с продавцами в одностороннем порядке — селлерам лишь остается соглашаться (или расторгать договор).</w:t>
            </w:r>
          </w:p>
        </w:tc>
      </w:tr>
      <w:tr w:rsidR="008D1008" w:rsidTr="007626AA">
        <w:trPr>
          <w:trHeight w:val="1200"/>
        </w:trPr>
        <w:tc>
          <w:tcPr>
            <w:tcW w:w="817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7</w:t>
            </w:r>
          </w:p>
        </w:tc>
        <w:tc>
          <w:tcPr>
            <w:tcW w:w="3827" w:type="dxa"/>
          </w:tcPr>
          <w:p w:rsidR="008D1008" w:rsidRPr="00664006" w:rsidRDefault="008D1008" w:rsidP="007626AA">
            <w:pPr>
              <w:shd w:val="clear" w:color="auto" w:fill="FFFFFF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64006">
              <w:rPr>
                <w:rFonts w:cs="Times New Roman"/>
                <w:color w:val="auto"/>
                <w:sz w:val="24"/>
                <w:szCs w:val="24"/>
              </w:rPr>
              <w:t>В личном кабинете представлена подробная аналитика по просмотрам карточек товаров, покупкам — важная информация для развития бизнеса.</w:t>
            </w:r>
          </w:p>
        </w:tc>
        <w:tc>
          <w:tcPr>
            <w:tcW w:w="5214" w:type="dxa"/>
          </w:tcPr>
          <w:p w:rsidR="008D1008" w:rsidRPr="00664006" w:rsidRDefault="008D1008" w:rsidP="007626AA">
            <w:pPr>
              <w:pStyle w:val="a3"/>
              <w:spacing w:before="0" w:beforeAutospacing="0" w:after="0" w:afterAutospacing="0"/>
              <w:ind w:firstLine="0"/>
              <w:rPr>
                <w:color w:val="auto"/>
              </w:rPr>
            </w:pPr>
            <w:r w:rsidRPr="00664006">
              <w:rPr>
                <w:color w:val="auto"/>
              </w:rPr>
              <w:t>-</w:t>
            </w:r>
          </w:p>
        </w:tc>
      </w:tr>
    </w:tbl>
    <w:p w:rsidR="00772E5C" w:rsidRDefault="00772E5C"/>
    <w:p w:rsidR="0002508F" w:rsidRDefault="0002508F"/>
    <w:p w:rsidR="0002508F" w:rsidRPr="00664006" w:rsidRDefault="0002508F" w:rsidP="0002508F">
      <w:pPr>
        <w:spacing w:after="0"/>
        <w:jc w:val="center"/>
        <w:rPr>
          <w:szCs w:val="28"/>
        </w:rPr>
      </w:pPr>
      <w:r w:rsidRPr="00664006">
        <w:rPr>
          <w:bCs/>
          <w:color w:val="333333"/>
          <w:szCs w:val="28"/>
        </w:rPr>
        <w:t>Таблица 1.7-</w:t>
      </w:r>
      <w:r w:rsidRPr="00664006">
        <w:rPr>
          <w:szCs w:val="28"/>
        </w:rPr>
        <w:t>Преимущества и недостатки маркетплейсов для покупателей</w:t>
      </w:r>
    </w:p>
    <w:tbl>
      <w:tblPr>
        <w:tblStyle w:val="a4"/>
        <w:tblW w:w="0" w:type="auto"/>
        <w:tblLook w:val="04A0"/>
      </w:tblPr>
      <w:tblGrid>
        <w:gridCol w:w="801"/>
        <w:gridCol w:w="4137"/>
        <w:gridCol w:w="4633"/>
      </w:tblGrid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Плюсы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Минусы</w:t>
            </w:r>
          </w:p>
        </w:tc>
      </w:tr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Гигантский выбор товаров: на интернет-площадке с легкостью можно найти то, что не представлено даже в гигантском оффлайн-маркете.</w:t>
            </w:r>
          </w:p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Удаленность от продавца -</w:t>
            </w:r>
            <w:r w:rsidRPr="00664006">
              <w:rPr>
                <w:color w:val="auto"/>
                <w:sz w:val="24"/>
                <w:szCs w:val="24"/>
              </w:rPr>
              <w:t xml:space="preserve"> нередко селлер находится совершенно в другой стране, не оказывает техническую поддержку. Или может продавать продукцию, которая, оказывается, не сертифицирована в вашем государстве.</w:t>
            </w:r>
          </w:p>
        </w:tc>
      </w:tr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Возможность апсейла: п</w:t>
            </w:r>
            <w:r>
              <w:rPr>
                <w:color w:val="auto"/>
                <w:sz w:val="24"/>
                <w:szCs w:val="24"/>
              </w:rPr>
              <w:t>окупатель приобретает смартфон -</w:t>
            </w:r>
            <w:r w:rsidRPr="00664006">
              <w:rPr>
                <w:color w:val="auto"/>
                <w:sz w:val="24"/>
                <w:szCs w:val="24"/>
              </w:rPr>
              <w:t xml:space="preserve"> система автоматически предлагает ему подходящий чехол, пауэрбанк, наушники, защитное стекло.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Большая накрутка цен. Нередко селлеры выставляют товары по цене в 2-5 раз дороже их себестоимости.</w:t>
            </w:r>
          </w:p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Оправданная цена: маркетплейсы уменьшают расстояние между непосредственным производителем, продавцом и покупателем.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Нет возможности увидеть, п</w:t>
            </w:r>
            <w:r>
              <w:rPr>
                <w:color w:val="auto"/>
                <w:sz w:val="24"/>
                <w:szCs w:val="24"/>
              </w:rPr>
              <w:t>роверить, померить товар лично -</w:t>
            </w:r>
            <w:r w:rsidRPr="00664006">
              <w:rPr>
                <w:color w:val="auto"/>
                <w:sz w:val="24"/>
                <w:szCs w:val="24"/>
              </w:rPr>
              <w:t xml:space="preserve"> только после его прибытия в ПВЗ.</w:t>
            </w:r>
          </w:p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Постоянные (и иногда весьма значительные) скидки, акции, распродажи, спецпредложения для постоянных клиентов и владельцев бонусных карт.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Необходимость тратиться на доставку, когда, например, большой гипермаркет находится в шаговой доступности.</w:t>
            </w:r>
          </w:p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02508F" w:rsidTr="007626AA"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Возможность приобретения продукции в рассрочку или кредит.</w:t>
            </w:r>
          </w:p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Зачастую слабая защита от недобросовестных продавцов, нарушение гарантийных обязательств, доставка бракованного, поврежденного товара, контрафакта вместо оригинала.</w:t>
            </w:r>
          </w:p>
        </w:tc>
      </w:tr>
      <w:tr w:rsidR="0002508F" w:rsidTr="007626AA">
        <w:trPr>
          <w:trHeight w:val="900"/>
        </w:trPr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Удобная (и иногда даже бесплатная доставка): как в пункт выдачи, так и курьером до  двери потребителя.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-</w:t>
            </w:r>
          </w:p>
        </w:tc>
      </w:tr>
      <w:tr w:rsidR="0002508F" w:rsidTr="007626AA">
        <w:trPr>
          <w:trHeight w:val="1128"/>
        </w:trPr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Жесткий контроль качества продукции и добропорядочности продавцов -недобросовестных селлеров быстро блокируют.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-</w:t>
            </w:r>
          </w:p>
        </w:tc>
      </w:tr>
      <w:tr w:rsidR="0002508F" w:rsidTr="007626AA">
        <w:trPr>
          <w:trHeight w:val="410"/>
        </w:trPr>
        <w:tc>
          <w:tcPr>
            <w:tcW w:w="817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Возможность ознакомиться с отзывами других покупателей, рейтингом продавца.</w:t>
            </w:r>
          </w:p>
        </w:tc>
        <w:tc>
          <w:tcPr>
            <w:tcW w:w="4788" w:type="dxa"/>
          </w:tcPr>
          <w:p w:rsidR="0002508F" w:rsidRPr="00664006" w:rsidRDefault="0002508F" w:rsidP="007626A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64006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2508F" w:rsidRDefault="0002508F"/>
    <w:p w:rsidR="0002508F" w:rsidRDefault="0002508F"/>
    <w:p w:rsidR="0002508F" w:rsidRDefault="0002508F"/>
    <w:p w:rsidR="00E32E7B" w:rsidRDefault="00E32E7B" w:rsidP="00E32E7B">
      <w:pPr>
        <w:jc w:val="center"/>
      </w:pPr>
      <w:r>
        <w:rPr>
          <w:szCs w:val="28"/>
        </w:rPr>
        <w:t>Таблица 1.9- Подходы к определению понятия «конкурентоспособность предприятия»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50"/>
      </w:tblGrid>
      <w:tr w:rsidR="00E32E7B" w:rsidTr="007626AA">
        <w:trPr>
          <w:trHeight w:val="292"/>
        </w:trPr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5"/>
              <w:gridCol w:w="2945"/>
            </w:tblGrid>
            <w:tr w:rsidR="00E32E7B" w:rsidTr="007626AA">
              <w:trPr>
                <w:trHeight w:val="109"/>
              </w:trPr>
              <w:tc>
                <w:tcPr>
                  <w:tcW w:w="2945" w:type="dxa"/>
                </w:tcPr>
                <w:p w:rsidR="00E32E7B" w:rsidRDefault="00E32E7B" w:rsidP="007626A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Авторы </w:t>
                  </w:r>
                </w:p>
              </w:tc>
              <w:tc>
                <w:tcPr>
                  <w:tcW w:w="2945" w:type="dxa"/>
                </w:tcPr>
                <w:p w:rsidR="00E32E7B" w:rsidRDefault="00E32E7B" w:rsidP="007626A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</w:t>
            </w:r>
          </w:p>
        </w:tc>
      </w:tr>
      <w:tr w:rsidR="00E32E7B" w:rsidTr="007626AA">
        <w:trPr>
          <w:trHeight w:val="1812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Г.Л. Азоев, </w:t>
            </w: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П.С. Завьялов, </w:t>
            </w: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Л.Ш. Лозовский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это способность фирмы конкурировать на рынках с производителями и продавцами аналогичных товаров, обеспечивая более высокое качество, доступные цены, создавая удобство для потребителей. </w:t>
            </w:r>
          </w:p>
        </w:tc>
      </w:tr>
      <w:tr w:rsidR="00E32E7B" w:rsidTr="007626AA">
        <w:trPr>
          <w:trHeight w:val="523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Е.С. Русак, </w:t>
            </w: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Е.И. Сапелкина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это способность создавать и использовать стратегические факторы успеха, которые отличают предприятие от конкурентов и дают определенные рыночные преимущества производимой продукции. </w:t>
            </w:r>
          </w:p>
        </w:tc>
      </w:tr>
      <w:tr w:rsidR="00E32E7B" w:rsidTr="007626AA">
        <w:trPr>
          <w:trHeight w:val="385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И.В. Сергеев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способность предприятия выпускать конкурентоспособную продукцию благодаря своей способности эффективно использовать имеющиеся ресурсы. </w:t>
            </w:r>
          </w:p>
        </w:tc>
      </w:tr>
      <w:tr w:rsidR="00E32E7B" w:rsidTr="007626AA">
        <w:trPr>
          <w:trHeight w:val="385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Н.И. Перцовский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обобщенный показатель жизнеспособности предприятия, его способности эффективно использовать финансовый, производственный, научно-технический и трудовой потенциал. </w:t>
            </w:r>
          </w:p>
        </w:tc>
      </w:tr>
      <w:tr w:rsidR="00E32E7B" w:rsidTr="007626AA">
        <w:trPr>
          <w:trHeight w:val="937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С.Г. Светуньков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это свойство объекта, занимающего определенную долю на соответствующем рынке, характеризующую степень соответствия технико-функциональных, экономических, организационных и других характеристик объекта требованиям потребителей, определяющее долю рынка, принадлежащую данному объекту, и предотвращение перераспределения этого рынка в пользу других объектов. </w:t>
            </w:r>
          </w:p>
        </w:tc>
      </w:tr>
      <w:tr w:rsidR="00E32E7B" w:rsidTr="007626AA">
        <w:trPr>
          <w:trHeight w:val="523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Х.А. Фасхиев, </w:t>
            </w:r>
          </w:p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И.М. Гараев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это превосходство предприятия своими товарами и услугами аналогов в конкретных сегментах рынка в определенный период времени, достигнутое без ущерба финансовому состоянию предприятия. </w:t>
            </w:r>
          </w:p>
        </w:tc>
      </w:tr>
      <w:tr w:rsidR="00E32E7B" w:rsidTr="007626AA">
        <w:trPr>
          <w:trHeight w:val="1075"/>
        </w:trPr>
        <w:tc>
          <w:tcPr>
            <w:tcW w:w="2376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Д.Е. Ивахник </w:t>
            </w:r>
          </w:p>
        </w:tc>
        <w:tc>
          <w:tcPr>
            <w:tcW w:w="7050" w:type="dxa"/>
          </w:tcPr>
          <w:p w:rsidR="00E32E7B" w:rsidRDefault="00E32E7B" w:rsidP="007626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Конкурентоспособность - комплексная характеристика субъекта предпринимательской деятельности в течение определенного периода времени на конкретном рынке, отражающая превосходство над конкурентами по ряду определяющих показателей: финансово-экономический, маркетинговый, производственно-технологический, кадровый и экологический, а также способность субъекта без кризисного функционирования и своевременной адаптации к изменяющимся условиям окружающей среды. </w:t>
            </w:r>
          </w:p>
        </w:tc>
      </w:tr>
    </w:tbl>
    <w:p w:rsidR="00E32E7B" w:rsidRDefault="00E32E7B" w:rsidP="00E32E7B"/>
    <w:p w:rsidR="00E32E7B" w:rsidRDefault="00E32E7B"/>
    <w:sectPr w:rsidR="00E32E7B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21" w:rsidRDefault="00017D21" w:rsidP="00587450">
      <w:pPr>
        <w:spacing w:after="0" w:line="240" w:lineRule="auto"/>
      </w:pPr>
      <w:r>
        <w:separator/>
      </w:r>
    </w:p>
  </w:endnote>
  <w:endnote w:type="continuationSeparator" w:id="1">
    <w:p w:rsidR="00017D21" w:rsidRDefault="00017D21" w:rsidP="0058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21" w:rsidRDefault="00017D21" w:rsidP="00587450">
      <w:pPr>
        <w:spacing w:after="0" w:line="240" w:lineRule="auto"/>
      </w:pPr>
      <w:r>
        <w:separator/>
      </w:r>
    </w:p>
  </w:footnote>
  <w:footnote w:type="continuationSeparator" w:id="1">
    <w:p w:rsidR="00017D21" w:rsidRDefault="00017D21" w:rsidP="0058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50" w:rsidRPr="00587450" w:rsidRDefault="00587450" w:rsidP="00587450">
    <w:pPr>
      <w:pStyle w:val="a5"/>
      <w:jc w:val="right"/>
      <w:rPr>
        <w:sz w:val="24"/>
        <w:szCs w:val="24"/>
      </w:rPr>
    </w:pPr>
    <w:r w:rsidRPr="00587450">
      <w:rPr>
        <w:sz w:val="24"/>
        <w:szCs w:val="24"/>
      </w:rPr>
      <w:t>ПРИЛОЖЕНИЕ 2</w:t>
    </w:r>
  </w:p>
  <w:p w:rsidR="00587450" w:rsidRDefault="005874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008"/>
    <w:rsid w:val="00017D21"/>
    <w:rsid w:val="0002508F"/>
    <w:rsid w:val="00102E1C"/>
    <w:rsid w:val="0028740E"/>
    <w:rsid w:val="00587450"/>
    <w:rsid w:val="00772E5C"/>
    <w:rsid w:val="008D1008"/>
    <w:rsid w:val="00991F9F"/>
    <w:rsid w:val="00E32E7B"/>
    <w:rsid w:val="00FA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08"/>
    <w:pPr>
      <w:spacing w:after="16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450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semiHidden/>
    <w:unhideWhenUsed/>
    <w:rsid w:val="005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7450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8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50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2023-06-27T19:37:00Z</dcterms:created>
  <dcterms:modified xsi:type="dcterms:W3CDTF">2023-06-28T11:09:00Z</dcterms:modified>
</cp:coreProperties>
</file>