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95" w:rsidRPr="00447547" w:rsidRDefault="00FF3495" w:rsidP="00FF3495">
      <w:pPr>
        <w:jc w:val="center"/>
        <w:rPr>
          <w:b/>
          <w:szCs w:val="28"/>
        </w:rPr>
      </w:pPr>
      <w:r w:rsidRPr="00447547">
        <w:rPr>
          <w:b/>
          <w:szCs w:val="28"/>
        </w:rPr>
        <w:t>Методологии оценки конкурентоспособности компании на внешнем рынке</w:t>
      </w:r>
    </w:p>
    <w:p w:rsidR="00FF3495" w:rsidRDefault="00FF3495" w:rsidP="00FF3495">
      <w:pPr>
        <w:pStyle w:val="Default"/>
        <w:rPr>
          <w:sz w:val="28"/>
          <w:szCs w:val="28"/>
        </w:rPr>
      </w:pP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 xml:space="preserve">а) Оценка конкурентоспособности на основе рейтинговой оценки. 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>При составлении индекса конкурентоспособности компаний используется</w:t>
      </w:r>
      <w:r w:rsidR="00447547">
        <w:rPr>
          <w:rFonts w:cs="Times New Roman"/>
          <w:color w:val="auto"/>
          <w:szCs w:val="28"/>
        </w:rPr>
        <w:t xml:space="preserve"> </w:t>
      </w:r>
      <w:r w:rsidRPr="00447547">
        <w:rPr>
          <w:rFonts w:cs="Times New Roman"/>
          <w:color w:val="auto"/>
          <w:szCs w:val="28"/>
        </w:rPr>
        <w:t>идеология параметрического анализа, однако нормативные выводы уже</w:t>
      </w:r>
      <w:r w:rsidR="00447547">
        <w:rPr>
          <w:rFonts w:cs="Times New Roman"/>
          <w:color w:val="auto"/>
          <w:szCs w:val="28"/>
        </w:rPr>
        <w:t xml:space="preserve"> </w:t>
      </w:r>
      <w:r w:rsidRPr="00447547">
        <w:rPr>
          <w:rFonts w:cs="Times New Roman"/>
          <w:color w:val="auto"/>
          <w:szCs w:val="28"/>
        </w:rPr>
        <w:t>сделаны на основе количественного сравнения, то есть на основе выбранных</w:t>
      </w:r>
      <w:r w:rsidR="00447547">
        <w:rPr>
          <w:rFonts w:cs="Times New Roman"/>
          <w:color w:val="auto"/>
          <w:szCs w:val="28"/>
        </w:rPr>
        <w:t xml:space="preserve"> </w:t>
      </w:r>
      <w:r w:rsidRPr="00447547">
        <w:rPr>
          <w:rFonts w:cs="Times New Roman"/>
          <w:color w:val="auto"/>
          <w:szCs w:val="28"/>
        </w:rPr>
        <w:t>показателей (коэффициентов), «взвешенных» по их относительной значимости.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>На основе системы показателей рассчитывается общий балл компаний, который</w:t>
      </w:r>
      <w:r w:rsidR="00447547">
        <w:rPr>
          <w:rFonts w:cs="Times New Roman"/>
          <w:color w:val="auto"/>
          <w:szCs w:val="28"/>
        </w:rPr>
        <w:t xml:space="preserve"> </w:t>
      </w:r>
      <w:r w:rsidRPr="00447547">
        <w:rPr>
          <w:rFonts w:cs="Times New Roman"/>
          <w:color w:val="auto"/>
          <w:szCs w:val="28"/>
        </w:rPr>
        <w:t>является основой для определения окончательного местоположения компании в</w:t>
      </w:r>
      <w:r w:rsidR="00447547">
        <w:rPr>
          <w:rFonts w:cs="Times New Roman"/>
          <w:color w:val="auto"/>
          <w:szCs w:val="28"/>
        </w:rPr>
        <w:t xml:space="preserve"> </w:t>
      </w:r>
      <w:r w:rsidRPr="00447547">
        <w:rPr>
          <w:rFonts w:cs="Times New Roman"/>
          <w:color w:val="auto"/>
          <w:szCs w:val="28"/>
        </w:rPr>
        <w:t>рейтинге.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>Последовательность действий, при определении рейтинга компании</w:t>
      </w:r>
    </w:p>
    <w:p w:rsidR="00FF3495" w:rsidRPr="00447547" w:rsidRDefault="00FF3495" w:rsidP="007F5C2B">
      <w:pPr>
        <w:spacing w:after="0" w:line="240" w:lineRule="auto"/>
        <w:ind w:firstLine="0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>следующая: выделение критериев отбора рейтинговых показателей,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>определение «веса» данного показателя в итоговой оценке компании и учет</w:t>
      </w:r>
      <w:r w:rsidR="00447547">
        <w:rPr>
          <w:rFonts w:cs="Times New Roman"/>
          <w:color w:val="auto"/>
          <w:szCs w:val="28"/>
        </w:rPr>
        <w:t xml:space="preserve"> </w:t>
      </w:r>
      <w:r w:rsidRPr="00447547">
        <w:rPr>
          <w:rFonts w:cs="Times New Roman"/>
          <w:color w:val="auto"/>
          <w:szCs w:val="28"/>
        </w:rPr>
        <w:t>динамики отдельных показателей.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>Оценка компании определяется на основании расчета итоговой оценки,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>которая рассчитывается по формуле (1):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eastAsia="Times New Roman,Italic" w:cs="Times New Roman"/>
          <w:i/>
          <w:iCs/>
          <w:color w:val="auto"/>
          <w:szCs w:val="28"/>
        </w:rPr>
        <w:t>ТМ</w:t>
      </w:r>
      <w:r w:rsidRPr="00447547">
        <w:rPr>
          <w:rFonts w:cs="Times New Roman"/>
          <w:color w:val="auto"/>
          <w:szCs w:val="28"/>
        </w:rPr>
        <w:t>=Мі</w:t>
      </w:r>
      <w:r w:rsidR="007F5C2B">
        <w:rPr>
          <w:rFonts w:cs="Times New Roman"/>
          <w:color w:val="auto"/>
          <w:szCs w:val="28"/>
        </w:rPr>
        <w:t>×</w:t>
      </w:r>
      <w:r w:rsidRPr="00447547">
        <w:rPr>
          <w:rFonts w:cs="Times New Roman"/>
          <w:color w:val="auto"/>
          <w:szCs w:val="28"/>
        </w:rPr>
        <w:t>Ві, где: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 xml:space="preserve">где </w:t>
      </w:r>
      <w:r w:rsidRPr="00447547">
        <w:rPr>
          <w:rFonts w:eastAsia="Times New Roman,Italic" w:cs="Times New Roman"/>
          <w:i/>
          <w:iCs/>
          <w:color w:val="auto"/>
          <w:szCs w:val="28"/>
        </w:rPr>
        <w:t xml:space="preserve">ТМ </w:t>
      </w:r>
      <w:r w:rsidRPr="00447547">
        <w:rPr>
          <w:rFonts w:cs="Times New Roman"/>
          <w:color w:val="auto"/>
          <w:szCs w:val="28"/>
        </w:rPr>
        <w:t>- итоговый балл компании по классификации;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eastAsia="Times New Roman,Italic" w:cs="Times New Roman"/>
          <w:i/>
          <w:iCs/>
          <w:color w:val="auto"/>
          <w:szCs w:val="28"/>
        </w:rPr>
        <w:t xml:space="preserve">Mi </w:t>
      </w:r>
      <w:r w:rsidRPr="00447547">
        <w:rPr>
          <w:rFonts w:cs="Times New Roman"/>
          <w:color w:val="auto"/>
          <w:szCs w:val="28"/>
        </w:rPr>
        <w:t>- балл (количественная оценка) компании по i-му показателю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>экономической активности, включенному в модель составления рейтинга;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eastAsia="Times New Roman,Italic" w:cs="Times New Roman"/>
          <w:i/>
          <w:iCs/>
          <w:color w:val="auto"/>
          <w:szCs w:val="28"/>
        </w:rPr>
        <w:t xml:space="preserve">Bi </w:t>
      </w:r>
      <w:r w:rsidRPr="00447547">
        <w:rPr>
          <w:rFonts w:cs="Times New Roman"/>
          <w:color w:val="auto"/>
          <w:szCs w:val="28"/>
        </w:rPr>
        <w:t>- вес i-го индикатора, присвоенного ему, когда он включен в модель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>рейтингового рейтинга;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eastAsia="Times New Roman,Italic" w:cs="Times New Roman"/>
          <w:i/>
          <w:iCs/>
          <w:color w:val="auto"/>
          <w:szCs w:val="28"/>
        </w:rPr>
        <w:t xml:space="preserve">МіВі </w:t>
      </w:r>
      <w:r w:rsidRPr="00447547">
        <w:rPr>
          <w:rFonts w:cs="Times New Roman"/>
          <w:color w:val="auto"/>
          <w:szCs w:val="28"/>
        </w:rPr>
        <w:t xml:space="preserve">- сумма произведений баллов по отдельным показателям 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>классификации и балла их весов.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>б) Оценка конкурентоспособности на основе расчета доли рынка.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>На потребительском рынке региона доля рынка является основным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>экономико-статистическим показателем, характеризующим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>конкурентоспособность хозяйствующих субъектов, поскольку многие из них не</w:t>
      </w:r>
      <w:r w:rsidR="00447547">
        <w:rPr>
          <w:rFonts w:cs="Times New Roman"/>
          <w:color w:val="auto"/>
          <w:szCs w:val="28"/>
        </w:rPr>
        <w:t xml:space="preserve"> </w:t>
      </w:r>
      <w:r w:rsidRPr="00447547">
        <w:rPr>
          <w:rFonts w:cs="Times New Roman"/>
          <w:color w:val="auto"/>
          <w:szCs w:val="28"/>
        </w:rPr>
        <w:t>сопоставимы с отраслевой точки зрения, но сопоставимы с положением по</w:t>
      </w:r>
      <w:r w:rsidR="00447547">
        <w:rPr>
          <w:rFonts w:cs="Times New Roman"/>
          <w:color w:val="auto"/>
          <w:szCs w:val="28"/>
        </w:rPr>
        <w:t xml:space="preserve"> </w:t>
      </w:r>
      <w:r w:rsidRPr="00447547">
        <w:rPr>
          <w:rFonts w:cs="Times New Roman"/>
          <w:color w:val="auto"/>
          <w:szCs w:val="28"/>
        </w:rPr>
        <w:t>эффективности управления через долю рынка.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 xml:space="preserve">Доля рынка определяется как доля розничного товарооборота субъекта в его общем объеме. Увеличение или уменьшение в диапазоне от 0 до 100% указывает на уровень конкурентоспособности. 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 xml:space="preserve">Доля рынка определяется по формуле : 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i/>
          <w:iCs/>
          <w:color w:val="auto"/>
          <w:szCs w:val="28"/>
        </w:rPr>
        <w:t xml:space="preserve">MS=RC/TC, 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 xml:space="preserve">где MS - доля рынка субъекта; 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 xml:space="preserve">RC - объем розничных продаж предприятия; 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 xml:space="preserve">ТС - общий розничный товарооборот на рынке. 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lastRenderedPageBreak/>
        <w:t>Методика оценки конкурентоспособности по рыночной доле позволяет по характеру распределения долей рынка определить ряд стандартных положений его субъектов: аутсайдеры, субъекты со слабой, средней и сильной конкурентной позицией, лидеры. Величина изменения доли рынка позволяет определить группы хозяйствующих единиц: с быстро улучшающейся, с улучшающейся, с ухудшающейся и быстро ухудшающейся конкурентной позицией. Перекрестная классификация размера долей и их динамики дает возможность позволяет построить карту конкурентного рынка, на основе которой определяется место организации в структуре рынка, степень доминирования на рынке и развитие конкурентной ситуации.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 xml:space="preserve">г) Методика внешних конкурентных преимуществ. Включает сравнение, основанное на опросе потребителей компании, проанализированных по определенным характеристикам, с другой компанией, которая реализует аналогичные продукты, для выявления конкурентных преимуществ одного из них . 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 xml:space="preserve">Для расчета конкурентоспособности по каждому преимуществу используется формула : 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 xml:space="preserve">КСi = qi × di / m,  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 xml:space="preserve">где КСi – конкурентоспособность i-го конкурентного преимущества; 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 xml:space="preserve">qi – оценка критерия, которая может быть равна: 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 xml:space="preserve">0 - «не удовлетворяет посетителей», 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 xml:space="preserve">0,5 – «удовлетворяет частично», 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 xml:space="preserve">1 – «удовлетворяет полностью»; 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 xml:space="preserve">di – количество человек, которые отдали предпочтение i-му критерию; 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 xml:space="preserve">m – количество опрошенных человек 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 xml:space="preserve">Расчет интегрального показателя конкурентоспособности (Кинт) выполняется по формуле : 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>Кинт = Кинт(і) × Gі,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 xml:space="preserve">где Gі – вес і-го показателя конкурентоспособности 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>Преимущество этого метода заключается в скорости и простоте расчетов. К недостаткам относится субъективность, основанная на результатах потребителей, а также тот факт, что факторы окружающей среды используются в качестве параметров оценки без учета показателей внутренней среды.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 xml:space="preserve">д) SWOT-анализ - это анализ сильных и слабых сторон организации. Эта система широко используется благодаря прозрачности анализируемых параметров и может использоваться всеми компаниями независимо от отрасли, в которой они представлены. 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 xml:space="preserve">SWOT-анализ направлен на определение сильных и слабых сторон компании (анализ внутренней среды), а также возможностей и рисков ближайшей среды компании (анализ внешней среды). Анализ проводится по четырем направлениям: 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 xml:space="preserve">− Сильные стороны (Strengths) - преимущества компании. 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 xml:space="preserve">− Слабые стороны (Weaknesses) - недостатки компании. 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lastRenderedPageBreak/>
        <w:t xml:space="preserve">− Возможности (Opportunities) - факторы окружающей среды, которые могут помочь компании получить выгоды. 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 xml:space="preserve">− Угрозы (Threats) - факторы, которые могут ослабить позиции компании на рынке. 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>SWOT-анализ позволяет оценить конкретную ситуацию на рынке, получить четкое представление о преимуществах и недостатках компании, которые позволяют выбрать направление развития компании, выгодно использовать сильные стороны компании, устранить или учесть недостатки организации ,использовать (не упустить) возможности, предлагаемые рынком, избегать опасностей и угроз .</w:t>
      </w:r>
    </w:p>
    <w:p w:rsidR="00FF3495" w:rsidRPr="00447547" w:rsidRDefault="00FF3495" w:rsidP="00447547">
      <w:pPr>
        <w:spacing w:after="0" w:line="240" w:lineRule="auto"/>
        <w:rPr>
          <w:rFonts w:cs="Times New Roman"/>
          <w:b/>
          <w:color w:val="auto"/>
          <w:szCs w:val="28"/>
        </w:rPr>
      </w:pPr>
      <w:r w:rsidRPr="00447547">
        <w:rPr>
          <w:rFonts w:cs="Times New Roman"/>
          <w:bCs/>
          <w:color w:val="auto"/>
          <w:szCs w:val="28"/>
        </w:rPr>
        <w:t>Ж)Метод выявления и оценки ключевых факторов успеха.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 xml:space="preserve">Самый перспективный метод определения прочности </w:t>
      </w:r>
      <w:r w:rsidR="00447547">
        <w:rPr>
          <w:rFonts w:cs="Times New Roman"/>
          <w:color w:val="auto"/>
          <w:szCs w:val="28"/>
        </w:rPr>
        <w:t>конкурентной позиции компании -</w:t>
      </w:r>
      <w:r w:rsidRPr="00447547">
        <w:rPr>
          <w:rFonts w:cs="Times New Roman"/>
          <w:color w:val="auto"/>
          <w:szCs w:val="28"/>
        </w:rPr>
        <w:t xml:space="preserve"> количественная оценка ключевых факторов успеха, конкурентных ресурсов и возможностей. Анализ отрасли и конкуренции выявляет ключевые факторы успеха и конкурентные возможности, определяющие лидерство или отставание компании. Изучение и сравнительная оценка конкурентов позволяют выявить преимущества и возможности соперников в издержках, качестве товара, потребительской ценности, имидже и репутации компании, финансовой устойчивости, технологических возможностях, скорости выведения на рынок новых товаров, возможностях распространения, наличии конкурентно значимых ресурсов и возможностей.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>На первом этапе оценки конкурентной силы менеджеры составляют список ключевых факторов успеха в данной отрасли и конкурентных преимуществ либо недостатков (обычно достаточно 6--10 показателей). На втором этапе проводится оценка компании и ее конкурентов по всем показателям (желательно использовать оценки от 1 до 10, но можно пользоваться и оценками "сильнее" (+), "слабее" (-), "примерно одинаково" (=), если информации недостаточно и количественная оценка может оказаться субъективной). На третьем этапе эти оценки суммируются для получения показателей конкурентной силы ка</w:t>
      </w:r>
      <w:r w:rsidR="00447547">
        <w:rPr>
          <w:rFonts w:cs="Times New Roman"/>
          <w:color w:val="auto"/>
          <w:szCs w:val="28"/>
        </w:rPr>
        <w:t>ждой компании. Четвертый этап -</w:t>
      </w:r>
      <w:r w:rsidRPr="00447547">
        <w:rPr>
          <w:rFonts w:cs="Times New Roman"/>
          <w:color w:val="auto"/>
          <w:szCs w:val="28"/>
        </w:rPr>
        <w:t xml:space="preserve"> составление заключения о конкурентных преимуществах либо недостатках компании и выявление областей, где ее позиции сильнее или слабее.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>Высокие показатели конкурентной силы компании свидетельствуют о сильной конкурентной позиции и наличии конкурентных п</w:t>
      </w:r>
      <w:r w:rsidR="00447547">
        <w:rPr>
          <w:rFonts w:cs="Times New Roman"/>
          <w:color w:val="auto"/>
          <w:szCs w:val="28"/>
        </w:rPr>
        <w:t>реимуществ, низкие показатели -</w:t>
      </w:r>
      <w:r w:rsidRPr="00447547">
        <w:rPr>
          <w:rFonts w:cs="Times New Roman"/>
          <w:color w:val="auto"/>
          <w:szCs w:val="28"/>
        </w:rPr>
        <w:t xml:space="preserve"> о слабой конкурентной позиции и конкурентных недостатках.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>Суммирование оценок компании по всем факторам дает общую оценку. Чем выше общая оценка компании, тем прочнее ее конкурентное положение. Чем больше разрыв между итоговой оценкой компании и конкурентов, тем больше чистое конкурентное преимущество компании.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lastRenderedPageBreak/>
        <w:t>Система взвешенных оценок обеспечивает более высокий уровень объективности, поскольку различные показатели конкурентной силы имеют разное значение.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>В системе взвешенных оценок каждый показатель конкурентной силы имеет свой удельный вес в зависимости от того, насколько он значим для формирования конкурентного успеха. Взвешенные оценки рассчитываются умножением оценки компании по данному показателю конкурентной силы (по шкале от 1 до 10 баллов) на ее вес (например, оценка в 4 балла, умноженная на вес данного фактора 0,2, дает взвешенную оценку 0,8).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>Самый важный фактор может иметь удельный вес 0,75 (и даже выше), а может и 0,2, если значимость двух или трех факторов примерно одинакова и превышает значимость остальных. Другие факторы могут быть оценены в 0,05 или 0,1. В любом случае сумма весов должна равняться 1,0. Компания с высшим показателем удельного веса имеет конкурентное преимущество, размер которого количественно выражается разницей между ее оценкой и оценками конкурентов. Сумма взвешенных оценок по всем показателям конкурентной силы компании дает ее общую оценку. Сравнение общих взвешенных оценок показывает, какие конкуренты обладают самыми сильными и самыми слабыми позициями и насколько велико конкурентное преимущество одних компаний перед другими.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>При производстве потребительских товаров, например, главным показателем конкурентной силы практически всегда были более низкие, чем у конкурентов, издержки. В отраслях с высокой дифференциацией товаров самые значимы</w:t>
      </w:r>
      <w:r w:rsidR="00447547">
        <w:rPr>
          <w:rFonts w:cs="Times New Roman"/>
          <w:color w:val="auto"/>
          <w:szCs w:val="28"/>
        </w:rPr>
        <w:t>е факторы конкурентной силы -</w:t>
      </w:r>
      <w:r w:rsidRPr="00447547">
        <w:rPr>
          <w:rFonts w:cs="Times New Roman"/>
          <w:color w:val="auto"/>
          <w:szCs w:val="28"/>
        </w:rPr>
        <w:t xml:space="preserve"> узнаваемость марки, объем рекламы, репутация качества и возможности распространения.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>В целом, система взвешенных оценок более совершенна; системе невзвешенных оценок присущ серьезный недостаток: все показатели конкурентной силы предполагаются в ней одинаково значимыми.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>Высокие относительные показатели конкурентной силы компании говорят о перспективах улучшения ее рыночной позиции в долгосрочной перспективе.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>Приведенная методика оценки конкурентной силы позволяет уточнить положение компании относительно конкурентов с помощью показателей ключевых факторов успеха; они же указывают, по каким факторам компания уступает и кому.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 xml:space="preserve">Знание слабых и сильных сторон компании необходимо для выработки стратегии, способной в долгосрочной перспективе улучшить ее конкурентную позицию. В целом же компания должна стараться превратить свои сильные конкурентные стороны в устойчивое конкурентное преимущество и предпринимать стратегические действия, способные устранить ее конкурентные недостатки. Оценка конкурентной силы также показывает, победа над каким соперникам наиболее вероятна и каковы его самые уязвимые места. Если у компании значительный перевес силы в </w:t>
      </w:r>
      <w:r w:rsidRPr="00447547">
        <w:rPr>
          <w:rFonts w:cs="Times New Roman"/>
          <w:color w:val="auto"/>
          <w:szCs w:val="28"/>
        </w:rPr>
        <w:lastRenderedPageBreak/>
        <w:t>областях, где конкуренты слабы, можно предпринять наступление, чтобы использовать слабости конкурентов.</w:t>
      </w:r>
    </w:p>
    <w:p w:rsidR="00FF3495" w:rsidRPr="00447547" w:rsidRDefault="00FF3495" w:rsidP="00447547">
      <w:pPr>
        <w:spacing w:after="0" w:line="240" w:lineRule="auto"/>
        <w:rPr>
          <w:rFonts w:cs="Times New Roman"/>
          <w:color w:val="auto"/>
          <w:szCs w:val="28"/>
        </w:rPr>
      </w:pPr>
      <w:r w:rsidRPr="00447547">
        <w:rPr>
          <w:rFonts w:cs="Times New Roman"/>
          <w:color w:val="auto"/>
          <w:szCs w:val="28"/>
        </w:rPr>
        <w:t>Успешная стратегия предполагает превращение конкурентно сильных сторон компании в конкурентное преимущество, в том числе за счет слабых сторон конкурентов.</w:t>
      </w:r>
    </w:p>
    <w:p w:rsidR="00772E5C" w:rsidRPr="00447547" w:rsidRDefault="00772E5C" w:rsidP="00447547">
      <w:pPr>
        <w:spacing w:after="0" w:line="240" w:lineRule="auto"/>
        <w:rPr>
          <w:rFonts w:cs="Times New Roman"/>
          <w:color w:val="auto"/>
          <w:szCs w:val="28"/>
        </w:rPr>
      </w:pPr>
    </w:p>
    <w:sectPr w:rsidR="00772E5C" w:rsidRPr="00447547" w:rsidSect="00772E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F48" w:rsidRDefault="00617F48" w:rsidP="00447547">
      <w:pPr>
        <w:spacing w:after="0" w:line="240" w:lineRule="auto"/>
      </w:pPr>
      <w:r>
        <w:separator/>
      </w:r>
    </w:p>
  </w:endnote>
  <w:endnote w:type="continuationSeparator" w:id="1">
    <w:p w:rsidR="00617F48" w:rsidRDefault="00617F48" w:rsidP="0044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F48" w:rsidRDefault="00617F48" w:rsidP="00447547">
      <w:pPr>
        <w:spacing w:after="0" w:line="240" w:lineRule="auto"/>
      </w:pPr>
      <w:r>
        <w:separator/>
      </w:r>
    </w:p>
  </w:footnote>
  <w:footnote w:type="continuationSeparator" w:id="1">
    <w:p w:rsidR="00617F48" w:rsidRDefault="00617F48" w:rsidP="0044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47" w:rsidRPr="00447547" w:rsidRDefault="00447547" w:rsidP="00447547">
    <w:pPr>
      <w:pStyle w:val="a4"/>
      <w:jc w:val="right"/>
      <w:rPr>
        <w:rFonts w:cs="Times New Roman"/>
        <w:sz w:val="24"/>
        <w:szCs w:val="24"/>
      </w:rPr>
    </w:pPr>
    <w:r w:rsidRPr="00447547">
      <w:rPr>
        <w:rFonts w:cs="Times New Roman"/>
        <w:sz w:val="24"/>
        <w:szCs w:val="24"/>
      </w:rPr>
      <w:t>ПРИЛОЖЕНИЕ 3</w:t>
    </w:r>
  </w:p>
  <w:p w:rsidR="00447547" w:rsidRDefault="004475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495"/>
    <w:rsid w:val="00102E1C"/>
    <w:rsid w:val="00447547"/>
    <w:rsid w:val="005F0F19"/>
    <w:rsid w:val="00617F48"/>
    <w:rsid w:val="00772E5C"/>
    <w:rsid w:val="007F5C2B"/>
    <w:rsid w:val="00FF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95"/>
    <w:pPr>
      <w:spacing w:after="16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FF3495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49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Normal (Web)"/>
    <w:basedOn w:val="a"/>
    <w:uiPriority w:val="99"/>
    <w:unhideWhenUsed/>
    <w:rsid w:val="00FF34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FF3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4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547"/>
    <w:rPr>
      <w:rFonts w:ascii="Times New Roman" w:hAnsi="Times New Roman"/>
      <w:color w:val="000000" w:themeColor="text1"/>
      <w:sz w:val="28"/>
    </w:rPr>
  </w:style>
  <w:style w:type="paragraph" w:styleId="a6">
    <w:name w:val="footer"/>
    <w:basedOn w:val="a"/>
    <w:link w:val="a7"/>
    <w:uiPriority w:val="99"/>
    <w:semiHidden/>
    <w:unhideWhenUsed/>
    <w:rsid w:val="0044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7547"/>
    <w:rPr>
      <w:rFonts w:ascii="Times New Roman" w:hAnsi="Times New Roman"/>
      <w:color w:val="000000" w:themeColor="text1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4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547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1462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2023-06-27T19:59:00Z</dcterms:created>
  <dcterms:modified xsi:type="dcterms:W3CDTF">2023-06-28T11:12:00Z</dcterms:modified>
</cp:coreProperties>
</file>