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85C3A">
      <w:pPr>
        <w:pStyle w:val="1"/>
        <w:rPr>
          <w:rFonts w:eastAsia="Times New Roman"/>
        </w:rPr>
      </w:pPr>
      <w:r>
        <w:rPr>
          <w:rFonts w:eastAsia="Times New Roman"/>
        </w:rPr>
        <w:t xml:space="preserve">Контрагент </w:t>
      </w:r>
      <w:r>
        <w:rPr>
          <w:rStyle w:val="a6"/>
          <w:rFonts w:eastAsia="Times New Roman"/>
          <w:b/>
          <w:bCs/>
        </w:rPr>
        <w:t>ООО "ФАБРИКА МЕБЕЛИ-СК"</w:t>
      </w:r>
    </w:p>
    <w:p w:rsidR="00000000" w:rsidRDefault="00985C3A">
      <w:pPr>
        <w:divId w:val="1503860194"/>
      </w:pPr>
      <w:r>
        <w:t>досье №1142651050266 от 25.09.2024</w:t>
      </w:r>
    </w:p>
    <w:p w:rsidR="00000000" w:rsidRDefault="00985C3A">
      <w:pPr>
        <w:pStyle w:val="2"/>
        <w:rPr>
          <w:rFonts w:eastAsia="Times New Roman"/>
        </w:rPr>
      </w:pPr>
      <w:r>
        <w:rPr>
          <w:rFonts w:eastAsia="Times New Roman"/>
        </w:rPr>
        <w:t>Краткое досье</w:t>
      </w:r>
    </w:p>
    <w:p w:rsidR="00000000" w:rsidRDefault="00985C3A">
      <w:pPr>
        <w:pStyle w:val="a5"/>
      </w:pPr>
      <w:r>
        <w:rPr>
          <w:rStyle w:val="status-active"/>
        </w:rPr>
        <w:t>действующая</w:t>
      </w:r>
      <w:r>
        <w:t xml:space="preserve"> </w:t>
      </w:r>
      <w:r>
        <w:rPr>
          <w:rStyle w:val="opf-commercial"/>
        </w:rPr>
        <w:t>коммерческая</w:t>
      </w:r>
      <w:r>
        <w:t xml:space="preserve"> </w:t>
      </w:r>
    </w:p>
    <w:p w:rsidR="00000000" w:rsidRDefault="00985C3A">
      <w:pPr>
        <w:divId w:val="76489645"/>
      </w:pPr>
      <w:r>
        <w:rPr>
          <w:rStyle w:val="a6"/>
        </w:rPr>
        <w:t>ОБЩЕСТВО С ОГРАНИЧЕННОЙ ОТВЕТСТВЕННОСТЬЮ "ФАБРИКА МЕБЕЛИ-СК"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44"/>
        <w:gridCol w:w="7011"/>
      </w:tblGrid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ИНН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2635039389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Находится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край Ставропольский, г. Ставрополь aдрес 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Возраст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rPr>
                <w:rStyle w:val="a6"/>
              </w:rPr>
              <w:t>9 лет 9 месяцев</w:t>
            </w:r>
            <w:r>
              <w:t xml:space="preserve"> (для сравнения: в среднем по отрасли – 9 лет)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Деятельность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Торговля розничная мебелью, осветительными приборами и прочими бытовыми изделиями в специализированных магазинах 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Масштаб деятельности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divId w:val="926496991"/>
            </w:pPr>
            <w:r>
              <w:t>(скромный)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Выручка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pStyle w:val="a5"/>
            </w:pPr>
            <w:r>
              <w:rPr>
                <w:rStyle w:val="a6"/>
              </w:rPr>
              <w:t>6,1 млн руб.</w:t>
            </w:r>
            <w:r>
              <w:t xml:space="preserve"> за 2023 год (</w:t>
            </w:r>
            <w:r>
              <w:rPr>
                <w:color w:val="008000"/>
              </w:rPr>
              <w:t>+1,8</w:t>
            </w:r>
            <w:r>
              <w:t>%)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Численность работников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rPr>
                <w:rStyle w:val="a6"/>
              </w:rPr>
              <w:t>6 чел.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Учредитель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hyperlink r:id="rId4" w:history="1">
              <w:r>
                <w:rPr>
                  <w:rStyle w:val="a3"/>
                </w:rPr>
                <w:t>Юшков Михаил Сергеевич</w:t>
              </w:r>
            </w:hyperlink>
            <w:r>
              <w:t xml:space="preserve"> (100%; 10 тыс. руб.)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Руководитель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hyperlink r:id="rId5" w:history="1">
              <w:r>
                <w:rPr>
                  <w:rStyle w:val="a3"/>
                </w:rPr>
                <w:t>Юшков Михаил Сергеевич</w:t>
              </w:r>
            </w:hyperlink>
            <w:r>
              <w:t xml:space="preserve"> (директор) </w:t>
            </w:r>
          </w:p>
        </w:tc>
      </w:tr>
      <w:tr w:rsidR="0000000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Финансовое состояние в 2022 году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 xml:space="preserve">Посмотреть </w:t>
            </w:r>
            <w:hyperlink r:id="rId6" w:history="1">
              <w:r>
                <w:rPr>
                  <w:rStyle w:val="a3"/>
                </w:rPr>
                <w:t>финансовое состояние организации</w:t>
              </w:r>
            </w:hyperlink>
            <w:r>
              <w:t xml:space="preserve"> в сравнении с конкурентами </w:t>
            </w:r>
          </w:p>
        </w:tc>
      </w:tr>
    </w:tbl>
    <w:p w:rsidR="00000000" w:rsidRDefault="00985C3A">
      <w:pPr>
        <w:pStyle w:val="2"/>
        <w:spacing w:after="164" w:afterAutospacing="0"/>
        <w:rPr>
          <w:rFonts w:eastAsia="Times New Roman"/>
        </w:rPr>
      </w:pPr>
      <w:r>
        <w:rPr>
          <w:rFonts w:eastAsia="Times New Roman"/>
        </w:rPr>
        <w:t>Обратите внимание</w:t>
      </w:r>
    </w:p>
    <w:p w:rsidR="00000000" w:rsidRDefault="00985C3A">
      <w:pPr>
        <w:pStyle w:val="a5"/>
        <w:divId w:val="991298725"/>
      </w:pPr>
      <w:r>
        <w:t>Отрицательные чистые активы.</w:t>
      </w:r>
    </w:p>
    <w:p w:rsidR="00000000" w:rsidRDefault="00985C3A">
      <w:pPr>
        <w:pStyle w:val="a5"/>
        <w:divId w:val="991298725"/>
      </w:pPr>
      <w:r>
        <w:t>Получен убыток 702 тыс. руб. по итогам 2023 г.</w:t>
      </w:r>
    </w:p>
    <w:p w:rsidR="00000000" w:rsidRDefault="00985C3A">
      <w:pPr>
        <w:pStyle w:val="a5"/>
        <w:divId w:val="991298725"/>
      </w:pPr>
      <w:hyperlink r:id="rId7" w:tgtFrame="_blank" w:history="1">
        <w:r>
          <w:rPr>
            <w:color w:val="000000"/>
          </w:rPr>
          <w:t>Финансово</w:t>
        </w:r>
        <w:r>
          <w:rPr>
            <w:color w:val="000000"/>
          </w:rPr>
          <w:t>е состояние хуже среднего по отрасли.</w:t>
        </w:r>
      </w:hyperlink>
    </w:p>
    <w:p w:rsidR="00000000" w:rsidRDefault="00985C3A">
      <w:pPr>
        <w:pStyle w:val="a5"/>
        <w:divId w:val="991298725"/>
      </w:pPr>
      <w:r>
        <w:t>показать еще 1 значимый факт</w:t>
      </w:r>
    </w:p>
    <w:p w:rsidR="00000000" w:rsidRDefault="00985C3A">
      <w:pPr>
        <w:pStyle w:val="2"/>
        <w:spacing w:before="251" w:beforeAutospacing="0"/>
        <w:divId w:val="988904955"/>
        <w:rPr>
          <w:rFonts w:eastAsia="Times New Roman"/>
        </w:rPr>
      </w:pPr>
      <w:r>
        <w:rPr>
          <w:rFonts w:eastAsia="Times New Roman"/>
        </w:rPr>
        <w:t>Полное досье контрагента</w:t>
      </w:r>
    </w:p>
    <w:p w:rsidR="00000000" w:rsidRDefault="00985C3A">
      <w:pPr>
        <w:pStyle w:val="a5"/>
        <w:divId w:val="774056576"/>
      </w:pPr>
      <w:r>
        <w:t>1. Общие сведения</w:t>
      </w:r>
    </w:p>
    <w:p w:rsidR="00000000" w:rsidRDefault="00985C3A">
      <w:pPr>
        <w:pStyle w:val="a5"/>
        <w:divId w:val="774056576"/>
      </w:pPr>
      <w:r>
        <w:t>2. Регистрация в Российской Федерации</w:t>
      </w:r>
    </w:p>
    <w:p w:rsidR="00000000" w:rsidRDefault="00985C3A">
      <w:pPr>
        <w:pStyle w:val="a5"/>
        <w:divId w:val="774056576"/>
      </w:pPr>
      <w:r>
        <w:t>3. Чем занимается организация, виды деятельности</w:t>
      </w:r>
    </w:p>
    <w:p w:rsidR="00000000" w:rsidRDefault="00985C3A">
      <w:pPr>
        <w:pStyle w:val="a5"/>
        <w:divId w:val="774056576"/>
      </w:pPr>
      <w:r>
        <w:t>4. Где находится ООО "ФАБРИКА МЕБЕЛИ-СК", юридический адрес</w:t>
      </w:r>
    </w:p>
    <w:p w:rsidR="00000000" w:rsidRDefault="00985C3A">
      <w:pPr>
        <w:pStyle w:val="a5"/>
        <w:divId w:val="774056576"/>
      </w:pPr>
      <w:r>
        <w:t>5. Кто владелец (учредитель) организации</w:t>
      </w:r>
    </w:p>
    <w:p w:rsidR="00000000" w:rsidRDefault="00985C3A">
      <w:pPr>
        <w:pStyle w:val="a5"/>
        <w:divId w:val="774056576"/>
      </w:pPr>
      <w:r>
        <w:t>6. Кто руководит ООО "ФАБРИКА МЕБЕЛИ-СК"</w:t>
      </w:r>
    </w:p>
    <w:p w:rsidR="00000000" w:rsidRDefault="00985C3A">
      <w:pPr>
        <w:pStyle w:val="a5"/>
        <w:divId w:val="774056576"/>
      </w:pPr>
      <w:r>
        <w:t>7. Кем руководит и владеет организация (числится учредителем)</w:t>
      </w:r>
    </w:p>
    <w:p w:rsidR="00000000" w:rsidRDefault="00985C3A">
      <w:pPr>
        <w:pStyle w:val="a5"/>
        <w:divId w:val="774056576"/>
      </w:pPr>
      <w:r>
        <w:t>8. Численность сотрудников</w:t>
      </w:r>
    </w:p>
    <w:p w:rsidR="00000000" w:rsidRDefault="00985C3A">
      <w:pPr>
        <w:pStyle w:val="a5"/>
        <w:divId w:val="774056576"/>
      </w:pPr>
      <w:r>
        <w:t>9. Финансы организации</w:t>
      </w:r>
    </w:p>
    <w:p w:rsidR="00000000" w:rsidRDefault="00985C3A">
      <w:pPr>
        <w:pStyle w:val="a5"/>
        <w:divId w:val="774056576"/>
      </w:pPr>
      <w:r>
        <w:t>10. Лица, связанные с ООО "ФАБРИКА МЕБЕЛИ-СК"</w:t>
      </w:r>
    </w:p>
    <w:p w:rsidR="00000000" w:rsidRDefault="00985C3A">
      <w:pPr>
        <w:pStyle w:val="a5"/>
        <w:divId w:val="774056576"/>
      </w:pPr>
      <w:r>
        <w:t xml:space="preserve">11. Хронология </w:t>
      </w:r>
      <w:r>
        <w:t>основных событий</w:t>
      </w:r>
    </w:p>
    <w:p w:rsidR="00000000" w:rsidRDefault="00985C3A">
      <w:pPr>
        <w:pStyle w:val="a5"/>
        <w:divId w:val="774056576"/>
      </w:pPr>
      <w:r>
        <w:t>12. Последние изменения в ЕГРЮЛ</w:t>
      </w:r>
    </w:p>
    <w:p w:rsidR="00000000" w:rsidRDefault="00985C3A">
      <w:pPr>
        <w:pStyle w:val="a5"/>
        <w:divId w:val="774056576"/>
      </w:pPr>
      <w:r>
        <w:t>13. Контактная информация ООО "ФАБРИКА МЕБЕЛИ-СК"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Общие сведения</w:t>
      </w:r>
    </w:p>
    <w:p w:rsidR="00000000" w:rsidRDefault="00985C3A">
      <w:pPr>
        <w:pStyle w:val="a5"/>
        <w:divId w:val="356539272"/>
      </w:pPr>
      <w:r>
        <w:rPr>
          <w:rStyle w:val="a6"/>
        </w:rPr>
        <w:t>Полное наименование организации:</w:t>
      </w:r>
      <w:r>
        <w:t xml:space="preserve"> ОБЩЕСТВО С ОГРАНИЧЕННОЙ ОТВЕТСТВЕННОСТЬЮ "ФАБРИКА МЕБЕЛИ-СК"</w:t>
      </w:r>
    </w:p>
    <w:p w:rsidR="00000000" w:rsidRDefault="00985C3A">
      <w:pPr>
        <w:pStyle w:val="a5"/>
        <w:divId w:val="356539272"/>
      </w:pPr>
      <w:r>
        <w:rPr>
          <w:rStyle w:val="a6"/>
        </w:rPr>
        <w:t>ИНН:</w:t>
      </w:r>
      <w:r>
        <w:t xml:space="preserve"> 2635039389</w:t>
      </w:r>
    </w:p>
    <w:p w:rsidR="00000000" w:rsidRDefault="00985C3A">
      <w:pPr>
        <w:pStyle w:val="a5"/>
        <w:divId w:val="356539272"/>
      </w:pPr>
      <w:r>
        <w:rPr>
          <w:rStyle w:val="a6"/>
        </w:rPr>
        <w:t>КПП:</w:t>
      </w:r>
      <w:r>
        <w:t xml:space="preserve"> 263501001</w:t>
      </w:r>
    </w:p>
    <w:p w:rsidR="00000000" w:rsidRDefault="00985C3A">
      <w:pPr>
        <w:pStyle w:val="a5"/>
        <w:divId w:val="356539272"/>
      </w:pPr>
      <w:r>
        <w:rPr>
          <w:rStyle w:val="a6"/>
        </w:rPr>
        <w:t>ОГРН:</w:t>
      </w:r>
      <w:r>
        <w:t xml:space="preserve"> </w:t>
      </w:r>
      <w:r>
        <w:t>1142651050266</w:t>
      </w:r>
    </w:p>
    <w:p w:rsidR="00000000" w:rsidRDefault="00985C3A">
      <w:pPr>
        <w:pStyle w:val="a5"/>
        <w:divId w:val="356539272"/>
      </w:pPr>
      <w:r>
        <w:rPr>
          <w:rStyle w:val="a6"/>
        </w:rPr>
        <w:t>Место нахождения:</w:t>
      </w:r>
      <w:r>
        <w:t xml:space="preserve"> 355035, край Ставропольский, г. Ставрополь, пр-кт Кулакова, 4/4</w:t>
      </w:r>
    </w:p>
    <w:p w:rsidR="00000000" w:rsidRDefault="00985C3A">
      <w:pPr>
        <w:pStyle w:val="a5"/>
        <w:divId w:val="356539272"/>
      </w:pPr>
      <w:r>
        <w:rPr>
          <w:rStyle w:val="a6"/>
        </w:rPr>
        <w:t>Вид деятельности:</w:t>
      </w:r>
      <w:r>
        <w:t xml:space="preserve"> Торговля розничная мебелью, осветительными приборами и прочими бытовыми изделиями в специализированных магазинах (код по ОКВЭД 47.59)</w:t>
      </w:r>
    </w:p>
    <w:p w:rsidR="00000000" w:rsidRDefault="00985C3A">
      <w:pPr>
        <w:pStyle w:val="a5"/>
        <w:divId w:val="356539272"/>
      </w:pPr>
      <w:r>
        <w:rPr>
          <w:rStyle w:val="a6"/>
        </w:rPr>
        <w:t>Статус о</w:t>
      </w:r>
      <w:r>
        <w:rPr>
          <w:rStyle w:val="a6"/>
        </w:rPr>
        <w:t>рганизации:</w:t>
      </w:r>
      <w:r>
        <w:t xml:space="preserve"> коммерческая, действующая</w:t>
      </w:r>
    </w:p>
    <w:p w:rsidR="00000000" w:rsidRDefault="00985C3A">
      <w:pPr>
        <w:pStyle w:val="a5"/>
        <w:divId w:val="356539272"/>
      </w:pPr>
      <w:r>
        <w:rPr>
          <w:rStyle w:val="a6"/>
        </w:rPr>
        <w:t>Организационно-правовая форма:</w:t>
      </w:r>
      <w:r>
        <w:t xml:space="preserve"> Общества с ограниченной ответственностью (код 12300 по ОКОПФ)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Регистрация в Российской Федерации</w:t>
      </w:r>
    </w:p>
    <w:p w:rsidR="00000000" w:rsidRDefault="00985C3A">
      <w:pPr>
        <w:pStyle w:val="a5"/>
        <w:divId w:val="844784401"/>
      </w:pPr>
      <w:r>
        <w:t xml:space="preserve">Организация </w:t>
      </w:r>
      <w:r>
        <w:rPr>
          <w:rStyle w:val="a6"/>
        </w:rPr>
        <w:t>ОБЩЕСТВО С ОГРАНИЧЕННОЙ ОТВЕТСТВЕННОСТЬЮ "ФАБРИКА МЕБЕЛИ-СК"</w:t>
      </w:r>
      <w:r>
        <w:t xml:space="preserve"> </w:t>
      </w:r>
      <w:r>
        <w:t>зарегистрирована в едином государственном реестре юридических лиц 9 лет 9 месяцев назад 24 декабря 2014.</w:t>
      </w:r>
    </w:p>
    <w:p w:rsidR="00000000" w:rsidRDefault="00985C3A">
      <w:pPr>
        <w:pStyle w:val="a5"/>
        <w:divId w:val="844784401"/>
      </w:pPr>
      <w:r>
        <w:t>Средний возраст юридических лиц для вида деятельности 47.59 "Торговля розничная мебелью, осветительными приборами и прочими бытовыми изделиями в специа</w:t>
      </w:r>
      <w:r>
        <w:t>лизированных магазинах" составляет 9 лет. Возраст данной организации примерно равен среднеотраслевому.</w:t>
      </w:r>
    </w:p>
    <w:p w:rsidR="00000000" w:rsidRDefault="00985C3A">
      <w:pPr>
        <w:pStyle w:val="a5"/>
        <w:divId w:val="844784401"/>
      </w:pPr>
      <w:r>
        <w:t>Налоговый орган, в котором юридическое лицо состоит на учёте: Межрайонная инспекция Федеральной налоговой службы № 12 по Ставропольскому краю (код инспек</w:t>
      </w:r>
      <w:r>
        <w:t>ции – 2635).</w:t>
      </w:r>
    </w:p>
    <w:p w:rsidR="00000000" w:rsidRDefault="00985C3A">
      <w:pPr>
        <w:pStyle w:val="a5"/>
        <w:divId w:val="844784401"/>
      </w:pPr>
      <w:r>
        <w:t>Регистрационный номер в ПФР: 036033137446 от 13 января 2015 г.</w:t>
      </w:r>
    </w:p>
    <w:p w:rsidR="00000000" w:rsidRDefault="00985C3A">
      <w:pPr>
        <w:pStyle w:val="a5"/>
        <w:divId w:val="844784401"/>
      </w:pPr>
      <w:r>
        <w:t>Регистрационный номер в ФСС: 262303063326101 от 13 января 2015 г.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Чем занимается организация, виды деятельности</w:t>
      </w:r>
    </w:p>
    <w:p w:rsidR="00000000" w:rsidRDefault="00985C3A">
      <w:pPr>
        <w:pStyle w:val="a5"/>
        <w:divId w:val="1411658139"/>
      </w:pPr>
      <w:r>
        <w:t>Основной вид деятельности организации: Торговля розничная мебелью, о</w:t>
      </w:r>
      <w:r>
        <w:t xml:space="preserve">светительными приборами и прочими бытовыми изделиями в специализированных магазинах (код по ОКВЭД 47.59). </w:t>
      </w:r>
    </w:p>
    <w:p w:rsidR="00000000" w:rsidRDefault="00985C3A">
      <w:pPr>
        <w:pStyle w:val="a5"/>
        <w:divId w:val="1411658139"/>
      </w:pPr>
      <w:r>
        <w:t>До 31.07.2020 основным видом деятельности организации значился "Торговля оптовая офисной мебелью" (код по ОКВЭД 46.65).</w:t>
      </w:r>
    </w:p>
    <w:p w:rsidR="00000000" w:rsidRDefault="00985C3A">
      <w:pPr>
        <w:pStyle w:val="table-caption"/>
        <w:divId w:val="1411658139"/>
      </w:pPr>
      <w:r>
        <w:t>Дополнительно организация зая</w:t>
      </w:r>
      <w:r>
        <w:t>вила следующие виды деятельности: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0"/>
        <w:gridCol w:w="8815"/>
      </w:tblGrid>
      <w:tr w:rsidR="00000000">
        <w:trPr>
          <w:divId w:val="852497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31.01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Производство мебели для офисов и предприятий торговли</w:t>
            </w:r>
          </w:p>
        </w:tc>
      </w:tr>
      <w:tr w:rsidR="00000000">
        <w:trPr>
          <w:divId w:val="852497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31.02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Производство кухонной мебели</w:t>
            </w:r>
          </w:p>
        </w:tc>
      </w:tr>
      <w:tr w:rsidR="00000000">
        <w:trPr>
          <w:divId w:val="852497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31.09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Производство прочей мебели</w:t>
            </w:r>
          </w:p>
        </w:tc>
      </w:tr>
      <w:tr w:rsidR="00000000">
        <w:trPr>
          <w:divId w:val="852497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46.47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Торговля оптовая мебелью, коврами и осветительным оборудованием</w:t>
            </w:r>
          </w:p>
        </w:tc>
      </w:tr>
      <w:tr w:rsidR="00000000">
        <w:trPr>
          <w:divId w:val="85249764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46.51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Торговля оптовая компьютерами, периферийными устройствами к компьютерам и программным обеспечением</w:t>
            </w:r>
          </w:p>
        </w:tc>
      </w:tr>
    </w:tbl>
    <w:p w:rsidR="00000000" w:rsidRDefault="00985C3A">
      <w:pPr>
        <w:divId w:val="1411658139"/>
      </w:pPr>
      <w:r>
        <w:rPr>
          <w:rStyle w:val="partial-list-link"/>
        </w:rPr>
        <w:t>показать ещё 15</w:t>
      </w:r>
      <w:r>
        <w:t xml:space="preserve"> 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Где находится ООО "ФАБРИКА МЕБЕЛИ-СК", юридический адрес</w:t>
      </w:r>
    </w:p>
    <w:p w:rsidR="00000000" w:rsidRDefault="00985C3A">
      <w:pPr>
        <w:pStyle w:val="a5"/>
        <w:divId w:val="715351355"/>
      </w:pPr>
      <w:r>
        <w:t>ООО "ФАБРИКА МЕБЕЛИ-СК" зарегистрировано по адресу: 355035, край Ставропольс</w:t>
      </w:r>
      <w:r>
        <w:t xml:space="preserve">кий, г. Ставрополь, пр-кт Кулакова, 4/4. </w:t>
      </w:r>
      <w:r>
        <w:t>(</w:t>
      </w:r>
      <w:r>
        <w:rPr>
          <w:rStyle w:val="map-search-link"/>
        </w:rPr>
        <w:t>показать на карт</w:t>
      </w:r>
      <w:r>
        <w:rPr>
          <w:rStyle w:val="map-search-link"/>
        </w:rPr>
        <w:t>е</w:t>
      </w:r>
      <w:r>
        <w:t>)</w:t>
      </w:r>
    </w:p>
    <w:p w:rsidR="00000000" w:rsidRDefault="00985C3A">
      <w:pPr>
        <w:pStyle w:val="a5"/>
        <w:divId w:val="715351355"/>
      </w:pPr>
      <w:r>
        <w:t xml:space="preserve">По текущему юридическому адресу других действующих организаций не значится. Однако ранее здесь были зарегистрированы следующие организации: </w:t>
      </w:r>
      <w:hyperlink r:id="rId8" w:history="1">
        <w:r>
          <w:rPr>
            <w:rStyle w:val="a3"/>
          </w:rPr>
          <w:t>ООО "ФАБРИКА МЕБЕЛИ"</w:t>
        </w:r>
      </w:hyperlink>
      <w:r>
        <w:t xml:space="preserve"> (ликвидир. 19.06.2018), </w:t>
      </w:r>
      <w:hyperlink r:id="rId9" w:history="1">
        <w:r>
          <w:rPr>
            <w:rStyle w:val="a3"/>
          </w:rPr>
          <w:t>ООО "МАРКОПУЛ-СТАВРОПОЛЬ"</w:t>
        </w:r>
      </w:hyperlink>
      <w:r>
        <w:t xml:space="preserve"> (ликвидир. 05.03.2024).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Кто владелец (учредитель) организации</w:t>
      </w:r>
    </w:p>
    <w:p w:rsidR="00000000" w:rsidRDefault="00985C3A">
      <w:pPr>
        <w:pStyle w:val="a5"/>
        <w:divId w:val="1124348344"/>
      </w:pPr>
      <w:r>
        <w:t>Учреди</w:t>
      </w:r>
      <w:r>
        <w:t>телем ООО "ФАБРИКА МЕБЕЛИ-СК" является: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85"/>
        <w:gridCol w:w="760"/>
        <w:gridCol w:w="1415"/>
        <w:gridCol w:w="1629"/>
      </w:tblGrid>
      <w:tr w:rsidR="00000000">
        <w:trPr>
          <w:divId w:val="6857926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Учредитель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какой даты</w:t>
            </w:r>
          </w:p>
        </w:tc>
      </w:tr>
      <w:tr w:rsidR="00000000">
        <w:trPr>
          <w:divId w:val="6857926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hyperlink r:id="rId10" w:history="1">
              <w:r>
                <w:rPr>
                  <w:rStyle w:val="a3"/>
                </w:rPr>
                <w:t>Юшков Михаил Сергеевич</w:t>
              </w:r>
            </w:hyperlink>
            <w:r>
              <w:t xml:space="preserve"> (ИНН: 263517690783)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10 тыс. руб.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01.02.2023</w:t>
            </w:r>
          </w:p>
        </w:tc>
      </w:tr>
    </w:tbl>
    <w:p w:rsidR="00000000" w:rsidRDefault="00985C3A">
      <w:pPr>
        <w:pStyle w:val="a5"/>
        <w:divId w:val="742994412"/>
      </w:pPr>
      <w:r>
        <w:t>Бывший учредитель: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98"/>
        <w:gridCol w:w="760"/>
        <w:gridCol w:w="1415"/>
        <w:gridCol w:w="1629"/>
        <w:gridCol w:w="1280"/>
      </w:tblGrid>
      <w:tr w:rsidR="00000000">
        <w:trPr>
          <w:divId w:val="9921740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Учредитель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стоимость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 какой даты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 даты *</w:t>
            </w:r>
          </w:p>
        </w:tc>
      </w:tr>
      <w:tr w:rsidR="00000000">
        <w:trPr>
          <w:divId w:val="9921740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100%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10 тыс. руб.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24.12.2014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01.02.2023</w:t>
            </w:r>
          </w:p>
        </w:tc>
      </w:tr>
    </w:tbl>
    <w:p w:rsidR="00000000" w:rsidRDefault="00985C3A">
      <w:pPr>
        <w:divId w:val="988904955"/>
      </w:pPr>
    </w:p>
    <w:p w:rsidR="00000000" w:rsidRDefault="00985C3A">
      <w:pPr>
        <w:divId w:val="988904955"/>
      </w:pPr>
      <w:r>
        <w:br/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Кто руководит ООО "ФАБРИКА МЕБЕЛИ-СК"</w:t>
      </w:r>
    </w:p>
    <w:p w:rsidR="00000000" w:rsidRDefault="00985C3A">
      <w:pPr>
        <w:pStyle w:val="a5"/>
        <w:divId w:val="1900365663"/>
      </w:pPr>
      <w:r>
        <w:t xml:space="preserve">Руководителем организации (лицом, имеющим право без доверенности действовать от имени юридического лица) с 6 марта 2023 г. является директор </w:t>
      </w:r>
      <w:hyperlink r:id="rId11" w:history="1">
        <w:r>
          <w:rPr>
            <w:rStyle w:val="a3"/>
          </w:rPr>
          <w:t>Юшков Михаил Сергееви</w:t>
        </w:r>
        <w:r>
          <w:rPr>
            <w:rStyle w:val="a3"/>
          </w:rPr>
          <w:t>ч</w:t>
        </w:r>
      </w:hyperlink>
      <w:r>
        <w:t xml:space="preserve"> (ИНН: 263517690783).</w:t>
      </w:r>
    </w:p>
    <w:p w:rsidR="00000000" w:rsidRDefault="00985C3A">
      <w:pPr>
        <w:pStyle w:val="a5"/>
        <w:divId w:val="1900365663"/>
      </w:pPr>
      <w:r>
        <w:t>Ранее организацией руководил (директор с 24.12.2014 до 06.03.2023 г.*).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Кем руководит и владеет организация (числится учредителем)</w:t>
      </w:r>
    </w:p>
    <w:p w:rsidR="00000000" w:rsidRDefault="00985C3A">
      <w:pPr>
        <w:pStyle w:val="a5"/>
        <w:divId w:val="637492846"/>
      </w:pPr>
      <w:r>
        <w:t>ООО "ФАБРИКА МЕБЕЛИ-СК" не значится учредителем каких-либо российских юридических лиц.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Численность сот</w:t>
      </w:r>
      <w:r>
        <w:rPr>
          <w:rFonts w:eastAsia="Times New Roman"/>
        </w:rPr>
        <w:t>рудников</w:t>
      </w:r>
    </w:p>
    <w:p w:rsidR="00000000" w:rsidRDefault="00985C3A">
      <w:pPr>
        <w:pStyle w:val="a5"/>
        <w:divId w:val="1483547044"/>
      </w:pPr>
      <w:r>
        <w:t>В 2023 году среднесписочная численность работников ООО "ФАБРИКА МЕБЕЛИ-СК" составила 6 человек. Такая же численность была и годом ранее.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Финансы организации</w:t>
      </w:r>
    </w:p>
    <w:p w:rsidR="00000000" w:rsidRDefault="00985C3A">
      <w:pPr>
        <w:pStyle w:val="a5"/>
        <w:divId w:val="1512260341"/>
      </w:pPr>
      <w:r>
        <w:t xml:space="preserve">Уставный капитал </w:t>
      </w:r>
      <w:r>
        <w:t xml:space="preserve">ООО "ФАБРИКА МЕБЕЛИ-СК" составляет 10 тыс. руб. Это минимальный уставный капитал для организаций, созданных в форме ООО. </w:t>
      </w:r>
    </w:p>
    <w:p w:rsidR="00000000" w:rsidRDefault="00985C3A">
      <w:pPr>
        <w:pStyle w:val="a5"/>
        <w:divId w:val="1512260341"/>
      </w:pPr>
      <w:r>
        <w:t xml:space="preserve">В 2023 году организация получила выручку в сумме 6,1 млн руб., что на </w:t>
      </w:r>
      <w:r>
        <w:rPr>
          <w:color w:val="008000"/>
        </w:rPr>
        <w:t>109</w:t>
      </w:r>
      <w:r>
        <w:t xml:space="preserve"> тыс. руб., или на </w:t>
      </w:r>
      <w:r>
        <w:rPr>
          <w:color w:val="008000"/>
        </w:rPr>
        <w:t>1,8</w:t>
      </w:r>
      <w:r>
        <w:t>%, больше, чем годом ранее.</w:t>
      </w:r>
    </w:p>
    <w:p w:rsidR="00000000" w:rsidRDefault="00985C3A">
      <w:pPr>
        <w:pStyle w:val="a5"/>
        <w:divId w:val="1512260341"/>
      </w:pPr>
      <w:r>
        <w:t>По состояни</w:t>
      </w:r>
      <w:r>
        <w:t xml:space="preserve">ю на 31 декабря 2023 года совокупные активы организации составляли 7 млн руб. Это на </w:t>
      </w:r>
      <w:r>
        <w:rPr>
          <w:color w:val="008000"/>
        </w:rPr>
        <w:t>1,6</w:t>
      </w:r>
      <w:r>
        <w:t xml:space="preserve"> млн руб. (на </w:t>
      </w:r>
      <w:r>
        <w:rPr>
          <w:color w:val="008000"/>
        </w:rPr>
        <w:t>29,4</w:t>
      </w:r>
      <w:r>
        <w:t>%) больше, чем годом ранее.</w:t>
      </w:r>
    </w:p>
    <w:p w:rsidR="00000000" w:rsidRDefault="00985C3A">
      <w:pPr>
        <w:divId w:val="258101333"/>
      </w:pPr>
      <w:r>
        <w:t xml:space="preserve">Чистые активы ООО "ФАБРИКА МЕБЕЛИ-СК" по состоянию на 31.12.2023 были отрицательные, минус </w:t>
      </w:r>
      <w:r>
        <w:rPr>
          <w:color w:val="FF0000"/>
        </w:rPr>
        <w:t>2,3</w:t>
      </w:r>
      <w:r>
        <w:t xml:space="preserve"> млн руб.</w:t>
      </w:r>
    </w:p>
    <w:p w:rsidR="00000000" w:rsidRDefault="00985C3A">
      <w:pPr>
        <w:divId w:val="2029677934"/>
      </w:pPr>
      <w:r>
        <w:t xml:space="preserve">Результатом работы ООО "ФАБРИКА МЕБЕЛИ-СК" за 2023 год стал убыток в размере </w:t>
      </w:r>
      <w:r>
        <w:rPr>
          <w:color w:val="FF0000"/>
        </w:rPr>
        <w:t>702</w:t>
      </w:r>
      <w:r>
        <w:t xml:space="preserve"> тыс. руб. При этом в 2022 году была получена прибыль </w:t>
      </w:r>
      <w:r>
        <w:rPr>
          <w:color w:val="008000"/>
        </w:rPr>
        <w:t>447</w:t>
      </w:r>
      <w:r>
        <w:t xml:space="preserve"> тыс. руб.</w:t>
      </w:r>
    </w:p>
    <w:p w:rsidR="00000000" w:rsidRDefault="00985C3A">
      <w:pPr>
        <w:pStyle w:val="a5"/>
        <w:divId w:val="1512260341"/>
      </w:pPr>
      <w:r>
        <w:t>По состоянию на 01.08.2024 организация применяет упрощенную систему налогообложения (</w:t>
      </w:r>
      <w:r>
        <w:rPr>
          <w:rStyle w:val="a6"/>
        </w:rPr>
        <w:t>УСН</w:t>
      </w:r>
      <w:r>
        <w:t>).</w:t>
      </w:r>
    </w:p>
    <w:p w:rsidR="00000000" w:rsidRDefault="00985C3A">
      <w:pPr>
        <w:pStyle w:val="a5"/>
        <w:divId w:val="1512260341"/>
      </w:pPr>
      <w:r>
        <w:t>Организация относ</w:t>
      </w:r>
      <w:r>
        <w:t>ится к категории микропредприятий. В соответствии с нормативно утвержденными критериями, микропредприятием считается организация с выручкой до 120 млн. руб. в год и численностью сотрудников до 15 человек.</w:t>
      </w:r>
    </w:p>
    <w:p w:rsidR="00000000" w:rsidRDefault="00985C3A">
      <w:pPr>
        <w:pStyle w:val="a5"/>
        <w:divId w:val="1512260341"/>
      </w:pPr>
      <w:r>
        <w:t>Полная информация о составе имущества и обязательст</w:t>
      </w:r>
      <w:r>
        <w:t xml:space="preserve">в организации, финансовых результатах доступна в </w:t>
      </w:r>
      <w:hyperlink r:id="rId12" w:history="1">
        <w:r>
          <w:rPr>
            <w:rStyle w:val="a3"/>
          </w:rPr>
          <w:t>бухгалтерской отчетности ООО "ФАБРИКА МЕБЕЛИ-СК"</w:t>
        </w:r>
      </w:hyperlink>
      <w:r>
        <w:t>.</w:t>
      </w:r>
    </w:p>
    <w:p w:rsidR="00000000" w:rsidRDefault="00985C3A">
      <w:pPr>
        <w:pStyle w:val="a5"/>
        <w:divId w:val="1512260341"/>
      </w:pPr>
      <w:r>
        <w:rPr>
          <w:rStyle w:val="a6"/>
        </w:rPr>
        <w:t>Сведения об уплаченных организацией суммах налогов и сборов за 2022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21"/>
        <w:gridCol w:w="1634"/>
      </w:tblGrid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115 тыс.</w:t>
            </w:r>
            <w:r>
              <w:t xml:space="preserve"> руб.</w:t>
            </w:r>
          </w:p>
        </w:tc>
      </w:tr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Страховые взносы на обязательное медицинское страхование 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25,3 тыс.</w:t>
            </w:r>
            <w:r>
              <w:t xml:space="preserve"> руб.</w:t>
            </w:r>
          </w:p>
        </w:tc>
      </w:tr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Страховые взносы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0</w:t>
            </w:r>
            <w:r>
              <w:t xml:space="preserve"> руб.</w:t>
            </w:r>
          </w:p>
        </w:tc>
      </w:tr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Страховые и другие взносы на обязательное пенсионное страхование, зачисляемые в Пенсионный фонд Российско</w:t>
            </w:r>
            <w:r>
              <w:t>й Федерации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128 тыс.</w:t>
            </w:r>
            <w:r>
              <w:t xml:space="preserve"> руб.</w:t>
            </w:r>
          </w:p>
        </w:tc>
      </w:tr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НЕНАЛОГОВЫЕ ДОХОДЫ, администрируемые налоговыми органами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0</w:t>
            </w:r>
            <w:r>
              <w:t xml:space="preserve"> руб.</w:t>
            </w:r>
          </w:p>
        </w:tc>
      </w:tr>
      <w:tr w:rsidR="00000000">
        <w:trPr>
          <w:divId w:val="8568467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rPr>
                <w:rStyle w:val="a6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right"/>
            </w:pPr>
            <w:r>
              <w:rPr>
                <w:rStyle w:val="a6"/>
              </w:rPr>
              <w:t>269 тыс. руб.</w:t>
            </w:r>
          </w:p>
        </w:tc>
      </w:tr>
    </w:tbl>
    <w:p w:rsidR="00000000" w:rsidRDefault="00985C3A">
      <w:pPr>
        <w:pStyle w:val="a5"/>
        <w:divId w:val="1512260341"/>
      </w:pPr>
      <w:r>
        <w:t xml:space="preserve">Организация </w:t>
      </w:r>
      <w:r>
        <w:rPr>
          <w:rStyle w:val="a6"/>
        </w:rPr>
        <w:t>не имела налоговой задолженности</w:t>
      </w:r>
      <w:r>
        <w:t xml:space="preserve"> по состоянию на 10.05.2024.</w:t>
      </w:r>
    </w:p>
    <w:p w:rsidR="00000000" w:rsidRDefault="00985C3A">
      <w:pPr>
        <w:pStyle w:val="a5"/>
        <w:divId w:val="1512260341"/>
      </w:pPr>
      <w:r>
        <w:t>Организация находится в реестре получателей господдержки: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10"/>
        <w:gridCol w:w="3034"/>
        <w:gridCol w:w="2029"/>
        <w:gridCol w:w="1302"/>
        <w:gridCol w:w="1380"/>
      </w:tblGrid>
      <w:tr w:rsidR="00000000">
        <w:trPr>
          <w:divId w:val="2058042188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Дата предоставления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Орган предоставивший поддержку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Размер поддержки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Нарушения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18.03.2024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КОМИТЕТ ЭКОНОМИЧЕСКОГО РАЗВИТИЯ И ТОРГОВЛИ АДМИНИСТРАЦИИ ГОРОДА СТАВРОПОЛЯ</w:t>
            </w:r>
            <w:r>
              <w:br/>
            </w:r>
            <w:r>
              <w:rPr>
                <w:rStyle w:val="gospod-reg-doc"/>
              </w:rPr>
              <w:t>Основание: Постановление №1144 от 27.05.2021 Администрация города Ставрополя "Об утверждении Порядка предоставления консультационной и информационной поддержки субъектам малого и среднего предпринимательства, физическим лицам, не являющимся индивидуальными</w:t>
            </w:r>
            <w:r>
              <w:rPr>
                <w:rStyle w:val="gospod-reg-doc"/>
              </w:rPr>
              <w:t xml:space="preserve"> предпринимателями и применяющим специальный налоговый режим "Налог на профессиональный доход", осуществляющим деятельность на территоии города Ставрополя"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Иные консультационные услуги.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14.03.2024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НЕКОММЕРЧЕСКАЯ ОРГАНИЗАЦИЯ "ФОНД ПОДДЕРЖКИ ПРЕДПРИНИМАТЕЛЬСТВА В СТАВРОПОЛЬСКОМ КРАЕ"</w:t>
            </w:r>
            <w:r>
              <w:br/>
            </w:r>
            <w:r>
              <w:rPr>
                <w:rStyle w:val="gospod-reg-doc"/>
              </w:rPr>
              <w:t>Основание: Приказ №142 от 26.03.2021 Минэкономразвития России "Об утверждении требований к реализации мероприятий, осуществляемых субъектами Российской Федерации, бюджета</w:t>
            </w:r>
            <w:r>
              <w:rPr>
                <w:rStyle w:val="gospod-reg-doc"/>
              </w:rPr>
              <w:t>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</w:t>
            </w:r>
            <w:r>
              <w:rPr>
                <w:rStyle w:val="gospod-reg-doc"/>
              </w:rPr>
              <w:t>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</w:t>
            </w:r>
            <w:r>
              <w:rPr>
                <w:rStyle w:val="gospod-reg-doc"/>
              </w:rPr>
              <w:t>имательской инициативы", и требований к организациям, образующим инфраструктуру поддержки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Консультационные услуги по вопросам информационной поддержки деятельности МСП.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02.10.2023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НЕКОММЕРЧЕСКАЯ ОРГАНИЗАЦИЯ "ФОНД ПОДДЕРЖКИ ПРЕДПРИНИМАТЕЛЬСТВА В СТАВРОПОЛЬСКОМ КРАЕ"</w:t>
            </w:r>
            <w:r>
              <w:br/>
            </w:r>
            <w:r>
              <w:rPr>
                <w:rStyle w:val="gospod-reg-doc"/>
              </w:rPr>
              <w:t>Основание: Приказ №142 от 26.03.2021 Минэкономразвития России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</w:t>
            </w:r>
            <w:r>
              <w:rPr>
                <w:rStyle w:val="gospod-reg-doc"/>
              </w:rPr>
              <w:t>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</w:t>
            </w:r>
            <w:r>
              <w:rPr>
                <w:rStyle w:val="gospod-reg-doc"/>
              </w:rPr>
              <w:t>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</w:t>
            </w:r>
            <w:r>
              <w:rPr>
                <w:rStyle w:val="gospod-reg-doc"/>
              </w:rPr>
              <w:t>жки субъектов малого и среднего предпринимательства"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Консультационные услуги по вопросам информационной поддержки деятельности МСП.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30.06.2022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КОМИТЕТ ЭКОНОМИЧЕСКОГО РАЗВИТИЯ И ТОРГОВЛИ АДМИНИСТРАЦИИ ГОРОДА СТАВРОП</w:t>
            </w:r>
            <w:r>
              <w:t>ОЛЯ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Комплексные консультационные услуги.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17.11.2021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НЕКОММЕРЧЕСКАЯ ОРГАНИЗАЦИЯ "ФОНД ПОДДЕРЖКИ ПРЕДПРИНИМАТЕЛЬСТВА В СТАВРОПОЛЬСКОМ КРАЕ"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Консультационные услуги по вопросам информационной поддержки деятельности МСП.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  <w:tr w:rsidR="00000000">
        <w:trPr>
          <w:divId w:val="205804218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03.09.2020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НЕКОММЕРЧЕСКАЯ ОРГАНИЗАЦИЯ "ФОНД ПОДДЕРЖКИ ПРЕДПРИНИМАТЕЛЬСТВА В СТАВРОПОЛЬСКОМ КРАЕ"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Консультационная поддержка. Консультац</w:t>
            </w:r>
            <w:r>
              <w:t>ионные услуги по вопросам информационной поддержки деятельности МСП.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/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r>
              <w:t>—</w:t>
            </w:r>
          </w:p>
        </w:tc>
      </w:tr>
    </w:tbl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Лица, связанные с ООО "ФАБРИКА МЕБЕЛИ-СК"</w:t>
      </w:r>
    </w:p>
    <w:p w:rsidR="00000000" w:rsidRDefault="00985C3A">
      <w:pPr>
        <w:pStyle w:val="a5"/>
        <w:divId w:val="1928537291"/>
      </w:pPr>
      <w:r>
        <w:t>На основе данных единого государственного реестра юридических лиц прослеживаются следующие взаимосвязи лиц, имеющих прямое или косвенное отношение к организации: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702"/>
      </w:tblGrid>
      <w:tr w:rsidR="00000000">
        <w:trPr>
          <w:divId w:val="320888194"/>
          <w:trHeight w:val="276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Лица и организации, непосредственно связанные </w:t>
            </w:r>
            <w:r>
              <w:rPr>
                <w:b/>
                <w:bCs/>
              </w:rPr>
              <w:br/>
              <w:t>с ООО "ФАБРИКА МЕБЕЛИ-СК"</w:t>
            </w:r>
          </w:p>
        </w:tc>
      </w:tr>
      <w:tr w:rsidR="00000000">
        <w:trPr>
          <w:divId w:val="320888194"/>
          <w:trHeight w:val="276"/>
          <w:tblHeader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000" w:rsidRDefault="00985C3A">
            <w:pPr>
              <w:rPr>
                <w:b/>
                <w:bCs/>
              </w:rPr>
            </w:pPr>
          </w:p>
        </w:tc>
      </w:tr>
      <w:tr w:rsidR="00000000">
        <w:trPr>
          <w:divId w:val="320888194"/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000000" w:rsidRDefault="00985C3A">
            <w:pPr>
              <w:jc w:val="center"/>
            </w:pPr>
            <w:r>
              <w:t>1</w:t>
            </w:r>
          </w:p>
        </w:tc>
      </w:tr>
      <w:tr w:rsidR="00000000">
        <w:trPr>
          <w:divId w:val="32088819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00000" w:rsidRDefault="00985C3A">
            <w:pPr>
              <w:pStyle w:val="a5"/>
              <w:divId w:val="1053506718"/>
            </w:pPr>
            <w:hyperlink r:id="rId13" w:history="1">
              <w:r>
                <w:rPr>
                  <w:rStyle w:val="a3"/>
                </w:rPr>
                <w:t>Юшков Михаил Сергеевич</w:t>
              </w:r>
            </w:hyperlink>
            <w:r>
              <w:br/>
              <w:t>(директор, учредитель)</w:t>
            </w:r>
          </w:p>
          <w:p w:rsidR="00000000" w:rsidRDefault="00985C3A">
            <w:pPr>
              <w:pStyle w:val="a5"/>
              <w:divId w:val="1053506718"/>
            </w:pPr>
            <w:r>
              <w:br/>
              <w:t>(директор до 06.03.2023*, учредитель до 01.02.2023*)</w:t>
            </w:r>
          </w:p>
        </w:tc>
      </w:tr>
    </w:tbl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Хронология основных событий</w:t>
      </w:r>
    </w:p>
    <w:p w:rsidR="00000000" w:rsidRDefault="00985C3A">
      <w:pPr>
        <w:divId w:val="28074454"/>
      </w:pPr>
      <w:r>
        <w:t>06.03.2023</w:t>
      </w:r>
    </w:p>
    <w:p w:rsidR="00000000" w:rsidRDefault="00985C3A">
      <w:pPr>
        <w:divId w:val="30614434"/>
      </w:pPr>
      <w:r>
        <w:t xml:space="preserve">Сменился руководитель: </w:t>
      </w:r>
      <w:r>
        <w:t xml:space="preserve">на </w:t>
      </w:r>
      <w:hyperlink r:id="rId14" w:history="1">
        <w:r>
          <w:rPr>
            <w:rStyle w:val="a3"/>
          </w:rPr>
          <w:t>Юшков Михаил Сергеевич</w:t>
        </w:r>
      </w:hyperlink>
      <w:r>
        <w:t>.</w:t>
      </w:r>
    </w:p>
    <w:p w:rsidR="00000000" w:rsidRDefault="00985C3A">
      <w:pPr>
        <w:divId w:val="8265850"/>
      </w:pPr>
      <w:r>
        <w:t>01.02.2023</w:t>
      </w:r>
    </w:p>
    <w:p w:rsidR="00000000" w:rsidRDefault="00985C3A">
      <w:pPr>
        <w:pStyle w:val="a5"/>
        <w:divId w:val="34355684"/>
      </w:pPr>
      <w:r>
        <w:t xml:space="preserve">Новый учредитель – </w:t>
      </w:r>
      <w:hyperlink r:id="rId15" w:history="1">
        <w:r>
          <w:rPr>
            <w:rStyle w:val="a3"/>
          </w:rPr>
          <w:t>Юшков Михаи</w:t>
        </w:r>
        <w:r>
          <w:rPr>
            <w:rStyle w:val="a3"/>
          </w:rPr>
          <w:t>л Сергеевич</w:t>
        </w:r>
      </w:hyperlink>
      <w:r>
        <w:t>.</w:t>
      </w:r>
    </w:p>
    <w:p w:rsidR="00000000" w:rsidRDefault="00985C3A">
      <w:pPr>
        <w:pStyle w:val="a5"/>
        <w:divId w:val="34355684"/>
      </w:pPr>
      <w:r>
        <w:t>больше не числится в ЕГРЮЛ учредителем.</w:t>
      </w:r>
    </w:p>
    <w:p w:rsidR="00000000" w:rsidRDefault="00985C3A">
      <w:pPr>
        <w:divId w:val="1141119296"/>
      </w:pPr>
      <w:r>
        <w:t>31.07.2020</w:t>
      </w:r>
    </w:p>
    <w:p w:rsidR="00000000" w:rsidRDefault="00985C3A">
      <w:pPr>
        <w:divId w:val="730468385"/>
      </w:pPr>
      <w:r>
        <w:t xml:space="preserve">Изменился основной вид деятельности: </w:t>
      </w:r>
      <w:r>
        <w:rPr>
          <w:rStyle w:val="a6"/>
        </w:rPr>
        <w:t>"Торговля оптовая офисной мебелью"</w:t>
      </w:r>
      <w:r>
        <w:t xml:space="preserve"> (код по ОКВЭД2 46.65) на </w:t>
      </w:r>
      <w:r>
        <w:rPr>
          <w:rStyle w:val="a6"/>
        </w:rPr>
        <w:t>"Торговля розничная мебелью, осветительными приборами и прочими бытовыми изделиями в специализи</w:t>
      </w:r>
      <w:r>
        <w:rPr>
          <w:rStyle w:val="a6"/>
        </w:rPr>
        <w:t>рованных магазинах"</w:t>
      </w:r>
      <w:r>
        <w:t xml:space="preserve"> (код по ОКВЭД2 47.59).</w:t>
      </w:r>
    </w:p>
    <w:p w:rsidR="00000000" w:rsidRDefault="00985C3A">
      <w:pPr>
        <w:divId w:val="1190684249"/>
      </w:pPr>
      <w:r>
        <w:t>24.12.2014</w:t>
      </w:r>
    </w:p>
    <w:p w:rsidR="00000000" w:rsidRDefault="00985C3A">
      <w:pPr>
        <w:divId w:val="477192109"/>
      </w:pPr>
      <w:r>
        <w:t>Регистрация организации.</w:t>
      </w:r>
    </w:p>
    <w:p w:rsidR="00000000" w:rsidRDefault="00985C3A">
      <w:pPr>
        <w:pStyle w:val="3"/>
        <w:divId w:val="988904955"/>
        <w:rPr>
          <w:rFonts w:eastAsia="Times New Roman"/>
        </w:rPr>
      </w:pPr>
      <w:r>
        <w:rPr>
          <w:rFonts w:eastAsia="Times New Roman"/>
        </w:rPr>
        <w:t>Последние изменения в ЕГРЮЛ</w:t>
      </w:r>
    </w:p>
    <w:p w:rsidR="00000000" w:rsidRDefault="00985C3A">
      <w:pPr>
        <w:pStyle w:val="a5"/>
        <w:divId w:val="647902322"/>
      </w:pPr>
      <w:r>
        <w:rPr>
          <w:rStyle w:val="a6"/>
        </w:rPr>
        <w:t>14.05.2024</w:t>
      </w:r>
      <w:r>
        <w:t>. Внесение изменений в сведения, содержащиеся в Едином государственном реестре юридических лиц, в связи с переименованием (переподчинением)</w:t>
      </w:r>
      <w:r>
        <w:t xml:space="preserve"> адресных объектов.</w:t>
      </w:r>
    </w:p>
    <w:p w:rsidR="00000000" w:rsidRDefault="00985C3A">
      <w:pPr>
        <w:pStyle w:val="a5"/>
        <w:divId w:val="647902322"/>
      </w:pPr>
      <w:r>
        <w:rPr>
          <w:rStyle w:val="a6"/>
        </w:rPr>
        <w:t>28.03.2023</w:t>
      </w:r>
      <w:r>
        <w:t>. Представление сведений о регистрации физического лица по месту жительства.</w:t>
      </w:r>
    </w:p>
    <w:p w:rsidR="00000000" w:rsidRDefault="00985C3A">
      <w:pPr>
        <w:pStyle w:val="a5"/>
        <w:divId w:val="647902322"/>
      </w:pPr>
      <w:r>
        <w:rPr>
          <w:rStyle w:val="a6"/>
        </w:rPr>
        <w:t>06.03.2023</w:t>
      </w:r>
      <w:r>
        <w:t>. Государственная регистрация изменений, внесенных в учредительный документ юридического лица, и внесение изменений в сведения о юридическо</w:t>
      </w:r>
      <w:r>
        <w:t>м лице, содержащиеся в ЕГРЮЛ.</w:t>
      </w:r>
    </w:p>
    <w:p w:rsidR="00000000" w:rsidRDefault="00985C3A">
      <w:pPr>
        <w:pStyle w:val="a5"/>
        <w:divId w:val="647902322"/>
      </w:pPr>
      <w:r>
        <w:rPr>
          <w:rStyle w:val="a6"/>
        </w:rPr>
        <w:t>01.02.2023</w:t>
      </w:r>
      <w:r>
        <w:t>. Изменение сведений о юридическом лице, содержащихся в Едином государственном реестре юридических лиц.</w:t>
      </w:r>
    </w:p>
    <w:p w:rsidR="00000000" w:rsidRDefault="00985C3A">
      <w:pPr>
        <w:pStyle w:val="a5"/>
        <w:divId w:val="647902322"/>
      </w:pPr>
      <w:r>
        <w:rPr>
          <w:rStyle w:val="a6"/>
        </w:rPr>
        <w:t>24.12.2020</w:t>
      </w:r>
      <w:r>
        <w:t>. Внесение изменений в сведения, содержащиеся в Едином государственном реестре юридических лиц, в связ</w:t>
      </w:r>
      <w:r>
        <w:t>и с переименованием (переподчинением) адресных объектов.</w:t>
      </w:r>
    </w:p>
    <w:p w:rsidR="00000000" w:rsidRDefault="00985C3A">
      <w:pPr>
        <w:pStyle w:val="a5"/>
        <w:divId w:val="647902322"/>
      </w:pPr>
      <w:r>
        <w:rPr>
          <w:rStyle w:val="a6"/>
        </w:rPr>
        <w:t>31.07.2020</w:t>
      </w:r>
      <w:r>
        <w:t>. Изменение сведений о юридическом лице, содержащихся в Едином государственном реестре юридических лиц.</w:t>
      </w:r>
    </w:p>
    <w:p w:rsidR="00000000" w:rsidRDefault="00985C3A">
      <w:pPr>
        <w:pStyle w:val="a5"/>
        <w:divId w:val="647902322"/>
      </w:pPr>
      <w:r>
        <w:rPr>
          <w:rStyle w:val="a6"/>
        </w:rPr>
        <w:t>15.08.2019</w:t>
      </w:r>
      <w:r>
        <w:t>. Представление сведений о регистрации юридического лица в качестве страхов</w:t>
      </w:r>
      <w:r>
        <w:t>ателя в исполнительном органе Фонда социального страхования Российской Федерации.</w:t>
      </w:r>
    </w:p>
    <w:p w:rsidR="00000000" w:rsidRDefault="00985C3A">
      <w:pPr>
        <w:pStyle w:val="a5"/>
        <w:divId w:val="647902322"/>
      </w:pPr>
      <w:r>
        <w:rPr>
          <w:rStyle w:val="a6"/>
        </w:rPr>
        <w:t>29.10.2018</w:t>
      </w:r>
      <w:r>
        <w:t>. Представление сведений о выдаче или замене документов, удостоверяющих личность гражданина Российской Федерации на территории Российской Федерации.</w:t>
      </w:r>
    </w:p>
    <w:p w:rsidR="00000000" w:rsidRDefault="00985C3A">
      <w:pPr>
        <w:pStyle w:val="a5"/>
        <w:divId w:val="647902322"/>
      </w:pPr>
      <w:r>
        <w:rPr>
          <w:rStyle w:val="a6"/>
        </w:rPr>
        <w:t>26.09.2016</w:t>
      </w:r>
      <w:r>
        <w:t>. Пре</w:t>
      </w:r>
      <w:r>
        <w:t>дставление сведений о регистрации юридического лица в качестве страхователя в исполнительном органе Фонда социального страхования Российской Федерации.</w:t>
      </w:r>
    </w:p>
    <w:p w:rsidR="00000000" w:rsidRDefault="00985C3A">
      <w:pPr>
        <w:pStyle w:val="a5"/>
        <w:divId w:val="647902322"/>
      </w:pPr>
      <w:r>
        <w:rPr>
          <w:rStyle w:val="a6"/>
        </w:rPr>
        <w:t>27.01.2015</w:t>
      </w:r>
      <w:r>
        <w:t>. Представление сведений о регистрации юридического лица в качестве страхователя в территориал</w:t>
      </w:r>
      <w:r>
        <w:t>ьном органе Пенсионного фонда Российской Федерации.</w:t>
      </w:r>
    </w:p>
    <w:p w:rsidR="00000000" w:rsidRDefault="00985C3A">
      <w:pPr>
        <w:pStyle w:val="footnote"/>
        <w:divId w:val="217517019"/>
      </w:pPr>
      <w:r>
        <w:rPr>
          <w:rStyle w:val="footnote-ref"/>
        </w:rPr>
        <w:t>*</w:t>
      </w:r>
      <w:r>
        <w:t xml:space="preserve"> Указана дата изменения в ЕГРЮЛ (может не совпадать с фактической).</w:t>
      </w:r>
    </w:p>
    <w:p w:rsidR="00000000" w:rsidRDefault="00985C3A">
      <w:pPr>
        <w:divId w:val="1735542181"/>
      </w:pPr>
      <w:r>
        <w:t>Источники информации</w:t>
      </w:r>
    </w:p>
    <w:p w:rsidR="00985C3A" w:rsidRDefault="00985C3A">
      <w:pPr>
        <w:pStyle w:val="sources-text"/>
        <w:divId w:val="1953198046"/>
      </w:pPr>
      <w:r>
        <w:t>Представленные на этой странице данные получены из официальных источников: Единого государственного реестра юридич</w:t>
      </w:r>
      <w:r>
        <w:t>еских лиц (ЕГРЮЛ), Единого государственного реестра индивидуальных предпринимателей (ЕГРИП), Государственного информационного ресурса бухгалтерской отчетности (ГИР БО), с сайта Федеральной налоговой службы (ФНС), Минфина и Росстата. Указанные данные подлеж</w:t>
      </w:r>
      <w:r>
        <w:t xml:space="preserve">ат опубликованию </w:t>
      </w:r>
      <w:hyperlink r:id="rId16" w:tgtFrame="_blank" w:history="1">
        <w:r>
          <w:rPr>
            <w:rStyle w:val="a3"/>
          </w:rPr>
          <w:t>в соответствии с законодательством РФ</w:t>
        </w:r>
      </w:hyperlink>
      <w:r>
        <w:t>.</w:t>
      </w:r>
    </w:p>
    <w:sectPr w:rsidR="00985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10"/>
  <w:proofState w:spelling="clean" w:grammar="clean"/>
  <w:defaultTabStop w:val="708"/>
  <w:characterSpacingControl w:val="doNotCompress"/>
  <w:compat/>
  <w:rsids>
    <w:rsidRoot w:val="003478F0"/>
    <w:rsid w:val="003478F0"/>
    <w:rsid w:val="0098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pPr>
      <w:spacing w:before="100" w:beforeAutospacing="1" w:after="100" w:afterAutospacing="1"/>
      <w:outlineLvl w:val="0"/>
    </w:pPr>
    <w:rPr>
      <w:rFonts w:eastAsiaTheme="minorEastAsia"/>
      <w:b/>
      <w:bCs/>
      <w:kern w:val="36"/>
      <w:sz w:val="40"/>
      <w:szCs w:val="40"/>
    </w:rPr>
  </w:style>
  <w:style w:type="paragraph" w:styleId="2">
    <w:name w:val="heading 2"/>
    <w:basedOn w:val="a"/>
    <w:link w:val="20"/>
    <w:qFormat/>
    <w:pPr>
      <w:spacing w:before="100" w:beforeAutospacing="1" w:after="100" w:afterAutospacing="1"/>
      <w:outlineLvl w:val="1"/>
    </w:pPr>
    <w:rPr>
      <w:rFonts w:eastAsiaTheme="minorEastAsia"/>
      <w:b/>
      <w:bCs/>
      <w:sz w:val="32"/>
      <w:szCs w:val="32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rFonts w:eastAsiaTheme="minorEastAsia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FollowedHyperlink"/>
    <w:basedOn w:val="a0"/>
    <w:rPr>
      <w:color w:val="800080"/>
      <w:u w:val="single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rmal (Web)"/>
    <w:basedOn w:val="a"/>
    <w:pPr>
      <w:spacing w:before="100" w:beforeAutospacing="1" w:after="100" w:afterAutospacing="1"/>
    </w:pPr>
    <w:rPr>
      <w:rFonts w:eastAsiaTheme="minorEastAsia"/>
    </w:rPr>
  </w:style>
  <w:style w:type="paragraph" w:customStyle="1" w:styleId="alert-paragraph">
    <w:name w:val="alert-paragraph"/>
    <w:basedOn w:val="a"/>
    <w:pPr>
      <w:spacing w:before="100" w:beforeAutospacing="1" w:after="100" w:afterAutospacing="1"/>
      <w:ind w:left="175"/>
    </w:pPr>
    <w:rPr>
      <w:rFonts w:eastAsiaTheme="minorEastAsia"/>
    </w:rPr>
  </w:style>
  <w:style w:type="paragraph" w:customStyle="1" w:styleId="egrul-firm-name">
    <w:name w:val="egrul-firm-name"/>
    <w:basedOn w:val="a"/>
    <w:pPr>
      <w:spacing w:before="175" w:after="175"/>
    </w:pPr>
    <w:rPr>
      <w:rFonts w:eastAsiaTheme="minorEastAsia"/>
    </w:rPr>
  </w:style>
  <w:style w:type="table" w:customStyle="1" w:styleId="438">
    <w:name w:val="Обычная табл=438ца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Pr>
      <w:b/>
      <w:bCs/>
    </w:rPr>
  </w:style>
  <w:style w:type="character" w:customStyle="1" w:styleId="status-active">
    <w:name w:val="status-active"/>
    <w:basedOn w:val="a0"/>
  </w:style>
  <w:style w:type="character" w:customStyle="1" w:styleId="opf-commercial">
    <w:name w:val="opf-commercial"/>
    <w:basedOn w:val="a0"/>
  </w:style>
  <w:style w:type="character" w:customStyle="1" w:styleId="30">
    <w:name w:val="Заголовок 3 Знак"/>
    <w:basedOn w:val="a0"/>
    <w:link w:val="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table-caption">
    <w:name w:val="table-caption"/>
    <w:basedOn w:val="a"/>
    <w:pPr>
      <w:spacing w:before="100" w:beforeAutospacing="1" w:after="100" w:afterAutospacing="1"/>
    </w:pPr>
    <w:rPr>
      <w:rFonts w:eastAsiaTheme="minorEastAsia"/>
    </w:rPr>
  </w:style>
  <w:style w:type="character" w:customStyle="1" w:styleId="partial-list-link">
    <w:name w:val="partial-list-link"/>
    <w:basedOn w:val="a0"/>
  </w:style>
  <w:style w:type="character" w:customStyle="1" w:styleId="map-search-link">
    <w:name w:val="map-search-link"/>
    <w:basedOn w:val="a0"/>
  </w:style>
  <w:style w:type="character" w:customStyle="1" w:styleId="gospod-reg-doc">
    <w:name w:val="gospod-reg-doc"/>
    <w:basedOn w:val="a0"/>
  </w:style>
  <w:style w:type="character" w:customStyle="1" w:styleId="replacewraper">
    <w:name w:val="replacewraper"/>
    <w:basedOn w:val="a0"/>
  </w:style>
  <w:style w:type="character" w:customStyle="1" w:styleId="opadv">
    <w:name w:val="opadv"/>
    <w:basedOn w:val="a0"/>
  </w:style>
  <w:style w:type="paragraph" w:customStyle="1" w:styleId="footnote">
    <w:name w:val="footnote"/>
    <w:basedOn w:val="a"/>
    <w:pPr>
      <w:spacing w:before="100" w:beforeAutospacing="1" w:after="100" w:afterAutospacing="1"/>
    </w:pPr>
    <w:rPr>
      <w:rFonts w:eastAsiaTheme="minorEastAsia"/>
    </w:rPr>
  </w:style>
  <w:style w:type="character" w:customStyle="1" w:styleId="footnote-ref">
    <w:name w:val="footnote-ref"/>
    <w:basedOn w:val="a0"/>
  </w:style>
  <w:style w:type="paragraph" w:customStyle="1" w:styleId="sources-text">
    <w:name w:val="sources-text"/>
    <w:basedOn w:val="a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9645">
      <w:marLeft w:val="0"/>
      <w:marRight w:val="0"/>
      <w:marTop w:val="175"/>
      <w:marBottom w:val="1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3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35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9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9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10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53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8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0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921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92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23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1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4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68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02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5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98725">
      <w:marLeft w:val="175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60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udit-it.ru/contragent/1042600340496_ooo-fabrika-mebeli" TargetMode="External"/><Relationship Id="rId13" Type="http://schemas.openxmlformats.org/officeDocument/2006/relationships/hyperlink" Target="https://www.audit-it.ru/contragent/fl/263517690783_iushkov-mikhail-sergeevich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testfirm.ru/result/2635039389_ooo-fabrika-mebeli-sk" TargetMode="External"/><Relationship Id="rId12" Type="http://schemas.openxmlformats.org/officeDocument/2006/relationships/hyperlink" Target="https://www.audit-it.ru/buh_otchet/2635039389_ooo-fabrika-mebeli-sk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audit-it.ru/law/account/99621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estfirm.ru/result/2635039389_ooo-fabrika-mebeli-sk" TargetMode="External"/><Relationship Id="rId11" Type="http://schemas.openxmlformats.org/officeDocument/2006/relationships/hyperlink" Target="https://www.audit-it.ru/contragent/fl/263517690783_iushkov-mikhail-sergeevich" TargetMode="External"/><Relationship Id="rId5" Type="http://schemas.openxmlformats.org/officeDocument/2006/relationships/hyperlink" Target="https://www.audit-it.ru/contragent/fl/263517690783_iushkov-mikhail-sergeevich" TargetMode="External"/><Relationship Id="rId15" Type="http://schemas.openxmlformats.org/officeDocument/2006/relationships/hyperlink" Target="https://www.audit-it.ru/contragent/fl/263517690783_iushkov-mikhail-sergeevich" TargetMode="External"/><Relationship Id="rId10" Type="http://schemas.openxmlformats.org/officeDocument/2006/relationships/hyperlink" Target="https://www.audit-it.ru/contragent/fl/263517690783_iushkov-mikhail-sergeevich" TargetMode="External"/><Relationship Id="rId4" Type="http://schemas.openxmlformats.org/officeDocument/2006/relationships/hyperlink" Target="https://www.audit-it.ru/contragent/fl/263517690783_iushkov-mikhail-sergeevich" TargetMode="External"/><Relationship Id="rId9" Type="http://schemas.openxmlformats.org/officeDocument/2006/relationships/hyperlink" Target="https://www.audit-it.ru/contragent/1022601938006_ooo-markopul-stavropol" TargetMode="External"/><Relationship Id="rId14" Type="http://schemas.openxmlformats.org/officeDocument/2006/relationships/hyperlink" Target="https://www.audit-it.ru/contragent/fl/263517690783_iushkov-mikhail-sergeevi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2108</Words>
  <Characters>12018</Characters>
  <Application>Microsoft Office Word</Application>
  <DocSecurity>0</DocSecurity>
  <Lines>100</Lines>
  <Paragraphs>28</Paragraphs>
  <ScaleCrop>false</ScaleCrop>
  <Company>-</Company>
  <LinksUpToDate>false</LinksUpToDate>
  <CharactersWithSpaces>14098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Prog</dc:creator>
  <cp:lastModifiedBy>Ольга</cp:lastModifiedBy>
  <cp:revision>2</cp:revision>
  <dcterms:created xsi:type="dcterms:W3CDTF">2024-09-25T16:41:00Z</dcterms:created>
  <dcterms:modified xsi:type="dcterms:W3CDTF">2024-09-25T16:41:00Z</dcterms:modified>
</cp:coreProperties>
</file>