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BC" w:rsidRDefault="00800CCE" w:rsidP="008954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связи 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800CCE" w:rsidRPr="00A31FCD" w:rsidRDefault="00800CCE" w:rsidP="00800C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1)</w:t>
      </w: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Оранжевый Мали: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Orange Mali является дочерней компанией французской транснациональной телекоммуникационной компании Orange S.A. Orange Mali входит в состав африканского подразделения Orange.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Orange Mali предлагает широкий спектр мобильных услуг, включая предоплаченные и постоплаченные тарифные планы, услуги передачи данных 2G, 3G и 4G, международный роуминг и дополнительные услуги.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рынка: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Orange Mali является одним из ведущих операторов мобильной связи в Мали и активно конкурирует с другими операторами, предлагая расширенные услуги и расширяя зону покрытия сети.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Малитель (Malitel-SA):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Malitel, или Société des Télécommun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ications du Mali (Malitel-SA), -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оператор связи в Мали. Это дочерняя компания Управления почты и телекоммуникаций (OPT) Мали.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Malitel предоставляет услуги мобильной связи и передачи данных, включая 2G, 3G и 4G. Компания также предлагает услуги фиксированной связи и интернета.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рынка: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Malitel, как государственный оператор, занимает значительную долю на телекоммуникационном рынке Мали и способствует развитию конкуренции в отрасли.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Telecel Мали (группа компаний Etisalat):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Telecel Mali является частью Etisalat Group, крупной телекоммуникационной компании, базирующейся в Объединенных Арабских Эмиратах. Etisalat Group работает в нескольких странах.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Telecel Mali предлагает услуги мобильной связи, включая голосовую связь, передачу данных и международный роуминг. Они 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инвестировали в расширение своей сетевой инфраструктуры, чтобы эффективно конкурировать на рынке.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рынка: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Telecel Mali является одним из ключевых игроков на рынке мобильной связи Мали, конкурируя с другими операторами за счёт предложения инновационных услуг и улучшения сети.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MVNO (операторы мобильной виртуальной сети):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MVNO: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Мали могут работать и другие MVNO, предоставляющие специализированные услуги или ориентированные на конкретные сегменты клиентов.</w:t>
      </w:r>
    </w:p>
    <w:p w:rsidR="00800CCE" w:rsidRPr="00A31FCD" w:rsidRDefault="00800CCE" w:rsidP="00800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сети:</w:t>
      </w:r>
      <w:r w:rsidRPr="00A31FCD">
        <w:rPr>
          <w:rFonts w:ascii="Times New Roman" w:eastAsia="Times New Roman" w:hAnsi="Times New Roman" w:cs="Times New Roman"/>
          <w:sz w:val="28"/>
          <w:szCs w:val="28"/>
          <w:lang w:eastAsia="ru-RU"/>
        </w:rPr>
        <w:t> MVNO в Мали арендуют доступ к сети у крупных операторов мобильной связи и предлагают различные услуги.</w:t>
      </w: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75D" w:rsidRPr="00423E16" w:rsidRDefault="004C575D" w:rsidP="00C56BBC">
      <w:pPr>
        <w:spacing w:after="0" w:line="240" w:lineRule="auto"/>
      </w:pPr>
      <w:r>
        <w:separator/>
      </w:r>
    </w:p>
  </w:endnote>
  <w:endnote w:type="continuationSeparator" w:id="1">
    <w:p w:rsidR="004C575D" w:rsidRPr="00423E16" w:rsidRDefault="004C575D" w:rsidP="00C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75D" w:rsidRPr="00423E16" w:rsidRDefault="004C575D" w:rsidP="00C56BBC">
      <w:pPr>
        <w:spacing w:after="0" w:line="240" w:lineRule="auto"/>
      </w:pPr>
      <w:r>
        <w:separator/>
      </w:r>
    </w:p>
  </w:footnote>
  <w:footnote w:type="continuationSeparator" w:id="1">
    <w:p w:rsidR="004C575D" w:rsidRPr="00423E16" w:rsidRDefault="004C575D" w:rsidP="00C5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BC" w:rsidRPr="00C56BBC" w:rsidRDefault="00C56BBC" w:rsidP="00C56BB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56BBC">
      <w:rPr>
        <w:rFonts w:ascii="Times New Roman" w:hAnsi="Times New Roman" w:cs="Times New Roman"/>
        <w:sz w:val="24"/>
        <w:szCs w:val="24"/>
      </w:rPr>
      <w:t>ПРИЛОЖЕНИЕ 2</w:t>
    </w:r>
  </w:p>
  <w:p w:rsidR="00C56BBC" w:rsidRDefault="00C56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CCE"/>
    <w:rsid w:val="004C575D"/>
    <w:rsid w:val="006A28CF"/>
    <w:rsid w:val="00772E5C"/>
    <w:rsid w:val="00800CCE"/>
    <w:rsid w:val="0089541D"/>
    <w:rsid w:val="00B90A1A"/>
    <w:rsid w:val="00C56BBC"/>
    <w:rsid w:val="00DB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BBC"/>
  </w:style>
  <w:style w:type="paragraph" w:styleId="a5">
    <w:name w:val="footer"/>
    <w:basedOn w:val="a"/>
    <w:link w:val="a6"/>
    <w:uiPriority w:val="99"/>
    <w:semiHidden/>
    <w:unhideWhenUsed/>
    <w:rsid w:val="00C5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BBC"/>
  </w:style>
  <w:style w:type="paragraph" w:styleId="a7">
    <w:name w:val="Balloon Text"/>
    <w:basedOn w:val="a"/>
    <w:link w:val="a8"/>
    <w:uiPriority w:val="99"/>
    <w:semiHidden/>
    <w:unhideWhenUsed/>
    <w:rsid w:val="00C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2025-05-28T07:39:00Z</dcterms:created>
  <dcterms:modified xsi:type="dcterms:W3CDTF">2025-05-30T16:08:00Z</dcterms:modified>
</cp:coreProperties>
</file>