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A72" w:rsidRPr="00F076AC" w:rsidRDefault="009B4A72" w:rsidP="00F076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6AC">
        <w:rPr>
          <w:rFonts w:ascii="Times New Roman" w:hAnsi="Times New Roman" w:cs="Times New Roman"/>
          <w:b/>
          <w:sz w:val="24"/>
          <w:szCs w:val="24"/>
        </w:rPr>
        <w:t>Недостатки морского фрахта</w:t>
      </w:r>
    </w:p>
    <w:p w:rsidR="00F076AC" w:rsidRDefault="00F076AC" w:rsidP="00F076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76AC" w:rsidRDefault="00F076AC" w:rsidP="00F076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76AC" w:rsidRDefault="00F076AC" w:rsidP="00F076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B4A72" w:rsidRPr="00F076AC" w:rsidRDefault="009B4A72" w:rsidP="00F07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6AC">
        <w:rPr>
          <w:rFonts w:ascii="Times New Roman" w:hAnsi="Times New Roman" w:cs="Times New Roman"/>
          <w:b/>
          <w:bCs/>
          <w:sz w:val="24"/>
          <w:szCs w:val="24"/>
        </w:rPr>
        <w:t>Зависимость от обстоятельств непреодолимой силы</w:t>
      </w:r>
      <w:r w:rsidRPr="00F076AC">
        <w:rPr>
          <w:rFonts w:ascii="Times New Roman" w:hAnsi="Times New Roman" w:cs="Times New Roman"/>
          <w:sz w:val="24"/>
          <w:szCs w:val="24"/>
        </w:rPr>
        <w:t>, таких как:</w:t>
      </w:r>
    </w:p>
    <w:p w:rsidR="009B4A72" w:rsidRPr="00F076AC" w:rsidRDefault="009B4A72" w:rsidP="00F07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6AC">
        <w:rPr>
          <w:rFonts w:ascii="Times New Roman" w:hAnsi="Times New Roman" w:cs="Times New Roman"/>
          <w:sz w:val="24"/>
          <w:szCs w:val="24"/>
        </w:rPr>
        <w:t>метеорологические условия: шторм, грозы, цунами, извержения вулканов;</w:t>
      </w:r>
    </w:p>
    <w:p w:rsidR="009B4A72" w:rsidRPr="00F076AC" w:rsidRDefault="009B4A72" w:rsidP="00F07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6AC">
        <w:rPr>
          <w:rFonts w:ascii="Times New Roman" w:hAnsi="Times New Roman" w:cs="Times New Roman"/>
          <w:sz w:val="24"/>
          <w:szCs w:val="24"/>
        </w:rPr>
        <w:t>политическая напряженность на некоторых территориях;</w:t>
      </w:r>
    </w:p>
    <w:p w:rsidR="009B4A72" w:rsidRPr="00F076AC" w:rsidRDefault="009B4A72" w:rsidP="00F07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6AC">
        <w:rPr>
          <w:rFonts w:ascii="Times New Roman" w:hAnsi="Times New Roman" w:cs="Times New Roman"/>
          <w:sz w:val="24"/>
          <w:szCs w:val="24"/>
        </w:rPr>
        <w:t>локальные экономические трудности – забастовки сотрудников портов и судов;</w:t>
      </w:r>
    </w:p>
    <w:p w:rsidR="009B4A72" w:rsidRPr="00F076AC" w:rsidRDefault="009B4A72" w:rsidP="00F07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6AC">
        <w:rPr>
          <w:rFonts w:ascii="Times New Roman" w:hAnsi="Times New Roman" w:cs="Times New Roman"/>
          <w:b/>
          <w:bCs/>
          <w:sz w:val="24"/>
          <w:szCs w:val="24"/>
        </w:rPr>
        <w:t>Невозможность доставки «из рук в руки».</w:t>
      </w:r>
      <w:r w:rsidRPr="00F076AC">
        <w:rPr>
          <w:rFonts w:ascii="Times New Roman" w:hAnsi="Times New Roman" w:cs="Times New Roman"/>
          <w:sz w:val="24"/>
          <w:szCs w:val="24"/>
        </w:rPr>
        <w:t> При доставке морем понадобится привлечение других видов транспорта: автомобильного, железнодорожного и авиационного. Это повышает себестоимость продукции;</w:t>
      </w:r>
    </w:p>
    <w:p w:rsidR="009B4A72" w:rsidRPr="00F076AC" w:rsidRDefault="009B4A72" w:rsidP="00F07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6AC">
        <w:rPr>
          <w:rFonts w:ascii="Times New Roman" w:hAnsi="Times New Roman" w:cs="Times New Roman"/>
          <w:b/>
          <w:bCs/>
          <w:sz w:val="24"/>
          <w:szCs w:val="24"/>
        </w:rPr>
        <w:t>Малая скорость движения судов.</w:t>
      </w:r>
      <w:r w:rsidRPr="00F076AC">
        <w:rPr>
          <w:rFonts w:ascii="Times New Roman" w:hAnsi="Times New Roman" w:cs="Times New Roman"/>
          <w:sz w:val="24"/>
          <w:szCs w:val="24"/>
        </w:rPr>
        <w:t> Сроки перевозок занимают от нескольких недель до полугода. Даже «заезженный» маршрут из портов Китая к портам России занимает 2-3 недели. Срок отправки из Китая в Европу составляет минимум месяц;</w:t>
      </w:r>
    </w:p>
    <w:p w:rsidR="009B4A72" w:rsidRPr="00F076AC" w:rsidRDefault="009B4A72" w:rsidP="00F07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6AC">
        <w:rPr>
          <w:rFonts w:ascii="Times New Roman" w:hAnsi="Times New Roman" w:cs="Times New Roman"/>
          <w:b/>
          <w:bCs/>
          <w:sz w:val="24"/>
          <w:szCs w:val="24"/>
        </w:rPr>
        <w:t>Зависимость от сопутствующего оборудования.</w:t>
      </w:r>
      <w:r w:rsidRPr="00F076AC">
        <w:rPr>
          <w:rFonts w:ascii="Times New Roman" w:hAnsi="Times New Roman" w:cs="Times New Roman"/>
          <w:sz w:val="24"/>
          <w:szCs w:val="24"/>
        </w:rPr>
        <w:t> Логистические перебои в период пандемии были связаны, в том числе, с количеством контейнеров. Период застоя привёл к избытку пустых контейнеров и, соответственно, медленной наполняемости контейнеровозов. При оживлении торговли контейнеров и погрузочного оборудования не хватало, что привело к снижению степени соблюдения расписания рейсов, перегруженности портов и увеличению задержек и простоев;</w:t>
      </w:r>
    </w:p>
    <w:p w:rsidR="009B4A72" w:rsidRPr="00F076AC" w:rsidRDefault="009B4A72" w:rsidP="00F07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6AC">
        <w:rPr>
          <w:rFonts w:ascii="Times New Roman" w:hAnsi="Times New Roman" w:cs="Times New Roman"/>
          <w:b/>
          <w:bCs/>
          <w:sz w:val="24"/>
          <w:szCs w:val="24"/>
        </w:rPr>
        <w:t>Уязвимость маршрутов. </w:t>
      </w:r>
      <w:r w:rsidRPr="00F076AC">
        <w:rPr>
          <w:rFonts w:ascii="Times New Roman" w:hAnsi="Times New Roman" w:cs="Times New Roman"/>
          <w:sz w:val="24"/>
          <w:szCs w:val="24"/>
        </w:rPr>
        <w:t>В марте 2021 года Суэцкий канал был заблокирован севшим на мель контейнеровозом  «Эвер Гивен». Судно застопорило морское сообщение в Европу и усугубило без того низкую провозную способность морского транспорта. Часть рейсов пришлось направить вокруг мыса Доброй Надежды, что увеличило маршрут на 13 000 километров.</w:t>
      </w:r>
    </w:p>
    <w:p w:rsidR="009B4A72" w:rsidRPr="00F076AC" w:rsidRDefault="009B4A72" w:rsidP="00F07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6AC">
        <w:rPr>
          <w:rFonts w:ascii="Times New Roman" w:hAnsi="Times New Roman" w:cs="Times New Roman"/>
          <w:sz w:val="24"/>
          <w:szCs w:val="24"/>
        </w:rPr>
        <w:t>Отдельно стоит отметить стоимость услуги морских транспортных перевозок. До 2020 года главным достоинством и определяющим фактором для грузоперевозчиков была низкая стоимость доставки морем относительно авиационного и железнодорожного транспорта. Однако пандемия COVID-19 внесла свои коррективы в отлаженную систему морских грузоперевозок. По данным издательства Bloomberg, стоимость фрахта 40-футового контейнера из Китая в Европу выросла на 500% по сравнению с 2019 годом.</w:t>
      </w:r>
    </w:p>
    <w:p w:rsidR="009B4A72" w:rsidRPr="00F076AC" w:rsidRDefault="009B4A72" w:rsidP="00F07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2E5C" w:rsidRPr="00F076AC" w:rsidRDefault="00772E5C" w:rsidP="00F07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72E5C" w:rsidRPr="00F076AC" w:rsidSect="00772E5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60D" w:rsidRDefault="0007160D" w:rsidP="00F076AC">
      <w:pPr>
        <w:spacing w:after="0" w:line="240" w:lineRule="auto"/>
      </w:pPr>
      <w:r>
        <w:separator/>
      </w:r>
    </w:p>
  </w:endnote>
  <w:endnote w:type="continuationSeparator" w:id="1">
    <w:p w:rsidR="0007160D" w:rsidRDefault="0007160D" w:rsidP="00F07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60D" w:rsidRDefault="0007160D" w:rsidP="00F076AC">
      <w:pPr>
        <w:spacing w:after="0" w:line="240" w:lineRule="auto"/>
      </w:pPr>
      <w:r>
        <w:separator/>
      </w:r>
    </w:p>
  </w:footnote>
  <w:footnote w:type="continuationSeparator" w:id="1">
    <w:p w:rsidR="0007160D" w:rsidRDefault="0007160D" w:rsidP="00F07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6AC" w:rsidRPr="00F076AC" w:rsidRDefault="00F076AC" w:rsidP="00F076AC">
    <w:pPr>
      <w:pStyle w:val="a4"/>
      <w:jc w:val="right"/>
      <w:rPr>
        <w:rFonts w:ascii="Times New Roman" w:hAnsi="Times New Roman" w:cs="Times New Roman"/>
        <w:sz w:val="24"/>
        <w:szCs w:val="24"/>
      </w:rPr>
    </w:pPr>
    <w:r w:rsidRPr="00F076AC">
      <w:rPr>
        <w:rFonts w:ascii="Times New Roman" w:hAnsi="Times New Roman" w:cs="Times New Roman"/>
        <w:sz w:val="24"/>
        <w:szCs w:val="24"/>
      </w:rPr>
      <w:t>ПРИЛОЖЕНИЕ 2</w:t>
    </w:r>
  </w:p>
  <w:p w:rsidR="00F076AC" w:rsidRDefault="00F076A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43D2C"/>
    <w:multiLevelType w:val="multilevel"/>
    <w:tmpl w:val="EF285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4A72"/>
    <w:rsid w:val="0007160D"/>
    <w:rsid w:val="00514400"/>
    <w:rsid w:val="00772E5C"/>
    <w:rsid w:val="008918A3"/>
    <w:rsid w:val="009B4A72"/>
    <w:rsid w:val="00F07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A72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A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B4A7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9B4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07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76AC"/>
  </w:style>
  <w:style w:type="paragraph" w:styleId="a6">
    <w:name w:val="footer"/>
    <w:basedOn w:val="a"/>
    <w:link w:val="a7"/>
    <w:uiPriority w:val="99"/>
    <w:semiHidden/>
    <w:unhideWhenUsed/>
    <w:rsid w:val="00F07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076AC"/>
  </w:style>
  <w:style w:type="paragraph" w:styleId="a8">
    <w:name w:val="Balloon Text"/>
    <w:basedOn w:val="a"/>
    <w:link w:val="a9"/>
    <w:uiPriority w:val="99"/>
    <w:semiHidden/>
    <w:unhideWhenUsed/>
    <w:rsid w:val="00F07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76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2025-03-04T15:53:00Z</dcterms:created>
  <dcterms:modified xsi:type="dcterms:W3CDTF">2025-03-04T19:41:00Z</dcterms:modified>
</cp:coreProperties>
</file>