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30" w:rsidRPr="00316AC4" w:rsidRDefault="00124330" w:rsidP="007D018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16AC4">
        <w:rPr>
          <w:rStyle w:val="a3"/>
          <w:rFonts w:ascii="Times New Roman" w:hAnsi="Times New Roman" w:cs="Times New Roman"/>
          <w:color w:val="333333"/>
          <w:sz w:val="28"/>
          <w:szCs w:val="28"/>
        </w:rPr>
        <w:t>Трехуровневая модель пенсионной системы</w:t>
      </w:r>
      <w:r w:rsidRPr="00316AC4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316AC4">
        <w:rPr>
          <w:rFonts w:ascii="Times New Roman" w:hAnsi="Times New Roman" w:cs="Times New Roman"/>
          <w:b/>
          <w:color w:val="333333"/>
          <w:sz w:val="28"/>
          <w:szCs w:val="28"/>
        </w:rPr>
        <w:t>предложенная Ми</w:t>
      </w:r>
      <w:r w:rsidRPr="00316AC4">
        <w:rPr>
          <w:rFonts w:ascii="Times New Roman" w:hAnsi="Times New Roman" w:cs="Times New Roman"/>
          <w:b/>
          <w:color w:val="333333"/>
          <w:sz w:val="28"/>
          <w:szCs w:val="28"/>
        </w:rPr>
        <w:t>н</w:t>
      </w:r>
      <w:r w:rsidRPr="00316AC4">
        <w:rPr>
          <w:rFonts w:ascii="Times New Roman" w:hAnsi="Times New Roman" w:cs="Times New Roman"/>
          <w:b/>
          <w:color w:val="333333"/>
          <w:sz w:val="28"/>
          <w:szCs w:val="28"/>
        </w:rPr>
        <w:t>трудом России в рамках «Проекта Стратегии развития пенсионной си</w:t>
      </w:r>
      <w:r w:rsidRPr="00316AC4">
        <w:rPr>
          <w:rFonts w:ascii="Times New Roman" w:hAnsi="Times New Roman" w:cs="Times New Roman"/>
          <w:b/>
          <w:color w:val="333333"/>
          <w:sz w:val="28"/>
          <w:szCs w:val="28"/>
        </w:rPr>
        <w:t>с</w:t>
      </w:r>
      <w:r w:rsidRPr="00316AC4">
        <w:rPr>
          <w:rFonts w:ascii="Times New Roman" w:hAnsi="Times New Roman" w:cs="Times New Roman"/>
          <w:b/>
          <w:color w:val="333333"/>
          <w:sz w:val="28"/>
          <w:szCs w:val="28"/>
        </w:rPr>
        <w:t>темы РФ до 2030 года»</w:t>
      </w:r>
    </w:p>
    <w:p w:rsidR="007D0188" w:rsidRDefault="007D0188" w:rsidP="007D0188">
      <w:pPr>
        <w:shd w:val="clear" w:color="auto" w:fill="FFFFFF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7D0188" w:rsidRDefault="007D0188" w:rsidP="007D0188">
      <w:pPr>
        <w:shd w:val="clear" w:color="auto" w:fill="FFFFFF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124330" w:rsidRPr="007D0188" w:rsidRDefault="00124330" w:rsidP="007D018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D0188">
        <w:rPr>
          <w:rStyle w:val="a3"/>
          <w:rFonts w:ascii="Times New Roman" w:hAnsi="Times New Roman" w:cs="Times New Roman"/>
          <w:color w:val="333333"/>
          <w:sz w:val="28"/>
          <w:szCs w:val="28"/>
        </w:rPr>
        <w:t>Первый уровень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 — трудовая пенсия (государственная пенсия) в ра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ках государственной (публичной) системы обязательного пенсионного стр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хования. Формируется за счёт страховых взносов работодателей и работн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 xml:space="preserve">ков как в солидарную, так и в обязательную накопительную составляющую. Для граждан, которые не выполнили условий обязательного пенсионного страхования, предусмотрены социальные пенсии, финансируемые за счёт средств федерального бюджета.  </w:t>
      </w:r>
    </w:p>
    <w:p w:rsidR="00124330" w:rsidRPr="007D0188" w:rsidRDefault="00124330" w:rsidP="007D018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D0188">
        <w:rPr>
          <w:rStyle w:val="a3"/>
          <w:rFonts w:ascii="Times New Roman" w:hAnsi="Times New Roman" w:cs="Times New Roman"/>
          <w:color w:val="333333"/>
          <w:sz w:val="28"/>
          <w:szCs w:val="28"/>
        </w:rPr>
        <w:t>Второй уровень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 — корпоративная (добровольная) пенсия, право на которую приобретается за счёт дополнительных страховых взносов, уплач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ваемых на основании индивидуального трудового и/или коллективного дог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 xml:space="preserve">воров либо отраслевого тарифного соглашения.  </w:t>
      </w:r>
    </w:p>
    <w:p w:rsidR="00124330" w:rsidRPr="007D0188" w:rsidRDefault="00124330" w:rsidP="007D018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D0188">
        <w:rPr>
          <w:rStyle w:val="a3"/>
          <w:rFonts w:ascii="Times New Roman" w:hAnsi="Times New Roman" w:cs="Times New Roman"/>
          <w:color w:val="333333"/>
          <w:sz w:val="28"/>
          <w:szCs w:val="28"/>
        </w:rPr>
        <w:t>Третий уровень</w:t>
      </w:r>
      <w:r w:rsidRPr="007D0188">
        <w:rPr>
          <w:rFonts w:ascii="Times New Roman" w:hAnsi="Times New Roman" w:cs="Times New Roman"/>
          <w:color w:val="333333"/>
          <w:sz w:val="28"/>
          <w:szCs w:val="28"/>
        </w:rPr>
        <w:t xml:space="preserve"> — частная (добровольная) пенсия, формируемая за счёт взносов, производимых физическим лицом в добровольном порядке в негосударственный пенсионный фонд, страховую компанию или кредитную организацию.  </w:t>
      </w:r>
    </w:p>
    <w:p w:rsidR="00772E5C" w:rsidRPr="007D0188" w:rsidRDefault="00772E5C" w:rsidP="007D0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2E5C" w:rsidRPr="007D0188" w:rsidSect="00772E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E43" w:rsidRDefault="00600E43" w:rsidP="007D0188">
      <w:pPr>
        <w:spacing w:after="0" w:line="240" w:lineRule="auto"/>
      </w:pPr>
      <w:r>
        <w:separator/>
      </w:r>
    </w:p>
  </w:endnote>
  <w:endnote w:type="continuationSeparator" w:id="1">
    <w:p w:rsidR="00600E43" w:rsidRDefault="00600E43" w:rsidP="007D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E43" w:rsidRDefault="00600E43" w:rsidP="007D0188">
      <w:pPr>
        <w:spacing w:after="0" w:line="240" w:lineRule="auto"/>
      </w:pPr>
      <w:r>
        <w:separator/>
      </w:r>
    </w:p>
  </w:footnote>
  <w:footnote w:type="continuationSeparator" w:id="1">
    <w:p w:rsidR="00600E43" w:rsidRDefault="00600E43" w:rsidP="007D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188" w:rsidRPr="007D0188" w:rsidRDefault="00E70099" w:rsidP="007D0188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Р</w:t>
    </w:r>
  </w:p>
  <w:p w:rsidR="007D0188" w:rsidRPr="007D0188" w:rsidRDefault="007D0188" w:rsidP="007D0188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330"/>
    <w:rsid w:val="00124330"/>
    <w:rsid w:val="00173086"/>
    <w:rsid w:val="00316AC4"/>
    <w:rsid w:val="003C1EA9"/>
    <w:rsid w:val="005D30C4"/>
    <w:rsid w:val="00600E43"/>
    <w:rsid w:val="0062055E"/>
    <w:rsid w:val="00772E5C"/>
    <w:rsid w:val="007D0188"/>
    <w:rsid w:val="00BE58BA"/>
    <w:rsid w:val="00D96F53"/>
    <w:rsid w:val="00DE638A"/>
    <w:rsid w:val="00E7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330"/>
    <w:rPr>
      <w:b/>
      <w:bCs/>
    </w:rPr>
  </w:style>
  <w:style w:type="paragraph" w:styleId="a4">
    <w:name w:val="header"/>
    <w:basedOn w:val="a"/>
    <w:link w:val="a5"/>
    <w:uiPriority w:val="99"/>
    <w:unhideWhenUsed/>
    <w:rsid w:val="007D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188"/>
  </w:style>
  <w:style w:type="paragraph" w:styleId="a6">
    <w:name w:val="footer"/>
    <w:basedOn w:val="a"/>
    <w:link w:val="a7"/>
    <w:uiPriority w:val="99"/>
    <w:semiHidden/>
    <w:unhideWhenUsed/>
    <w:rsid w:val="007D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0188"/>
  </w:style>
  <w:style w:type="paragraph" w:styleId="a8">
    <w:name w:val="Balloon Text"/>
    <w:basedOn w:val="a"/>
    <w:link w:val="a9"/>
    <w:uiPriority w:val="99"/>
    <w:semiHidden/>
    <w:unhideWhenUsed/>
    <w:rsid w:val="007D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2037-4A13-4216-B45B-F57A2B08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2025-06-05T11:49:00Z</dcterms:created>
  <dcterms:modified xsi:type="dcterms:W3CDTF">2025-06-05T13:50:00Z</dcterms:modified>
</cp:coreProperties>
</file>