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E4" w:rsidRPr="00D26CE4" w:rsidRDefault="00D26CE4" w:rsidP="00D26CE4">
      <w:pPr>
        <w:suppressAutoHyphens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bCs/>
          <w:color w:val="auto"/>
          <w:u w:val="single"/>
        </w:rPr>
      </w:pPr>
      <w:r w:rsidRPr="00D26CE4"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>Описание этических принципов</w:t>
      </w:r>
    </w:p>
    <w:p w:rsidR="00D26CE4" w:rsidRPr="00D26CE4" w:rsidRDefault="00D26CE4" w:rsidP="00D26CE4">
      <w:pPr>
        <w:suppressAutoHyphens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bCs/>
          <w:color w:val="auto"/>
          <w:u w:val="single"/>
        </w:rPr>
      </w:pPr>
    </w:p>
    <w:p w:rsidR="00D26CE4" w:rsidRPr="006B145B" w:rsidRDefault="00D26CE4" w:rsidP="006B145B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</w:pPr>
      <w:r w:rsidRPr="006B145B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Принцип конфиденциальности </w:t>
      </w:r>
    </w:p>
    <w:p w:rsidR="006B145B" w:rsidRPr="006B145B" w:rsidRDefault="006B145B" w:rsidP="006B145B">
      <w:pPr>
        <w:pStyle w:val="a3"/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1. Информация, полученная психологом в процессе проведения работы, не подлежит созн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а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тельному или случайному разглашению, а в ситуации необходимости передачи ее третьим лицам должна быть представлена в форме, исключающей ее использование против интересов клиентов.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2. Лица, участвующие в психологических исследованиях, тренингах и других мероприят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ях, должны быть осведомлены об объеме и характере информации, которая может быть сообщ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е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на другим заинтересованным лицам и (или) учреждениям.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3. Участие обучающихся, воспитанников, родителей, педагогов в психологических проц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е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дурах (диагностика, консультирование, коррекция и др.) должно быть сознательным и добр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о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вольным.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4. Если информация, полученная от клиента, запрашивается экспертами (для решения в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о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проса о компетентности психолога во время его аттестации), она должна быть предоставлена в форме, исключающей идентификацию личности клиента экспертами. Для этого вся информация о клиенте регистрируется и хранится с учетом строгой конфиденциальности.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5. Отчеты о профессиональной деятельности, результаты исследований и публикации должны быть составлены в форме, исключающей идентификацию личности клиента окружа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ю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щими людьми, не включенными в круг специалистов, работающих с данным клиентом.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6. На присутствие третьих лиц во время диагностики или консультирования необходимо предварительное согласие клиента или лиц, несущих за него ответственность (в случае, если клиент не достиг 14-летнего возраста).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7. Администрация органа управления образованием или образовательного учреждения, по заданию которого проводится психологическое обследование, должна быть предупреждена о том, что на нее распространяется обязательство сохранения профессиональной тайны. Сообщая администрации результаты обследования и своего заключения, психолог должен воздерживаться от сообщения сведений, наносящих вред клиенту и не имеющих отношения к образовательной ситуации.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2. Принцип компетентности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1. Психолог четко определяет и учитывает границы собственной компетентности.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2. Психолог несет ответственность за выбор процедуры и методов работы с клиентом.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3. Принцип ответственности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1. Психолог осознает свою профессиональную и личную ответственность перед клиентом и обществом за свою профессиональную деятельность.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2. Проводя исследования, психолог заботится, прежде всего, о благополучии людей и не использует результаты работы им во вред.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З. Психолог несет ответственность за соблюдение данного Этического кодекса независимо от того, проводит он психологическую работу сам или она идет под его руководством.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4. Психолог несет профессиональную ответственность за собственные высказывания на психологические темы, сделанные в средствах массовой информации и в публичных выступл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е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ниях.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5. Психолог в публичных выступлениях не имеет права пользоваться непроверенной 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н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формацией, вводить людей в заблуждение относительно своего образования и компетентности.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6. Психолог может не информировать клиента об истинных целях психологических проц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е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дур только в тех случаях, когда альтернативные пути достижения этих целей невозможны. </w:t>
      </w:r>
    </w:p>
    <w:p w:rsidR="000A0133" w:rsidRDefault="00D26CE4" w:rsidP="000A013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7. При принятии решения об оказании психологической помощи недееспособным лицам (несовершеннолетним; лицам, находящимся в остром стрессовом состоянии; больным, 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lastRenderedPageBreak/>
        <w:t>имеющим на момент обращения диагноз психического расстройства, который известен психологу, и т.п.) психолог несет ответственность за последствия выбранного и использованного им вмешательс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т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ва.</w:t>
      </w:r>
      <w:r w:rsidR="000A0133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</w:t>
      </w:r>
    </w:p>
    <w:p w:rsidR="000A0133" w:rsidRDefault="000A0133" w:rsidP="000A013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D26CE4" w:rsidRDefault="00D26CE4" w:rsidP="000A0133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>4. Принцип этической и юридической правомочности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1. Психолог планирует и проводит исследования в соответствии с действующим законод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а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тельством и профессиональными требованиями к проведению психологической деятельности.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2. В случае расхождения между нормами данного Кодекса и обязанностями, вменяемыми ему администрацией образовательного учреждения, психолог руководствуется нормами данного Кодекса. Подобные случаи доводятся до сведения администрации учреждения, где работает пс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холог, и профессиональной психологической общественности (методического объединения) или областного научно-методического совета службы практической психологии.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3. Нормы данного Кодекса распространяются только на профессиональные отношения пс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холога с клиентом и другими субъектами образовательного процесса.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4. Психолог может выполнять свои обязанности официального эксперта в соответствии с законом. При этом на него полностью распространяются нормы данного Кодекса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720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5. Принцип квалифицированной пропаганды психологии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1. В любых сообщениях, предназначенных для людей, не имеющих психологического обр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а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зования, следует избегать избыточной информации, раскрывающей суть профессиональных м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е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тодов его работы. Подобная информация возможна только в сообщениях для специалистов.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2. Во всех сообщениях психолог должен отражать возможности методов практической пс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хологии в соответствии с реальным положением дел. Следует воздерживаться от любых выск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а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зываний, которые могут повлечь за собой неоправданные ожидания от психолога.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З. Психолог обязан пропагандировать достижения психологии профессионально и точно в соответствии с действительным состоянием науки на данный момент.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6. Принцип благополучия клиента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1. В своих профессиональных действиях психолог ориентируется на благополучие и уч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тывает права всех субъектов образовательного процесса. В случаях, когда обязанности психолога вступают в противоречие с этическими нормами, психолог разрешает эти конфликты, руков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о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дствуясь принципом «не навреди».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2. Психолог в ходе профессиональной деятельности не должен допускать дискриминации (ограничения конституционных прав и свобод личности) по социальному статусу, возрасту, п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о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лу, национальности, вероисповеданию, интеллекту и любым другим отличиям.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3. В профессиональной деятельности психолога образования приоритетными объявляются права и интересы ребенка как основного субъекта образовательного процесса.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4. Психолог придерживается доброжелательного и безоценочного отношения к клиенту.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7. Принцип профессиональной кооперации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1. Работа психолога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2. Психолог воздерживается от публичных оценок и замечаний о средствах и методах раб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о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ты коллег в присутствии клиентов и обследуемых лиц.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3. Если этическое нарушение не может быть устранено неформальным путем, психолог может вынести проблему на обсуждение методического объединения (МО), в конфликтных с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туациях – на этическую комиссию регионального научно-методического совета службы практ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ческой психологии образования.</w:t>
      </w:r>
    </w:p>
    <w:p w:rsidR="00D26CE4" w:rsidRPr="00284BAC" w:rsidRDefault="00D26CE4" w:rsidP="00D26CE4">
      <w:pPr>
        <w:pageBreakBefore/>
        <w:widowControl/>
        <w:autoSpaceDE w:val="0"/>
        <w:autoSpaceDN w:val="0"/>
        <w:adjustRightInd w:val="0"/>
        <w:ind w:firstLine="720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lastRenderedPageBreak/>
        <w:t xml:space="preserve">8. Принцип информирования клиента о целях и результатах обследования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8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1. Психолог информирует клиента о целях и содержании психологической работы, пров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о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димой с ним, применяемых методах и способах получения информации, чтобы клиент мог пр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нять решение об участии в этой работе. В случаях, когда психологическая процедура осущест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в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ляется с детьми до 14 лет, согласие на участие в ней ребенка должны дать родители или лица, их заменяющие.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8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2. В процессе профессиональной деятельности психолог высказывает собственные сужд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е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ния и оценивает различные аспекты ситуации в форме, исключающей ограничение свободы кл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ента в принятии им самостоятельного решения. В ходе работы по оказанию психологической помощи должен строго соблюдаться принцип добровольности со стороны клиента.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8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3. Психолог должен информировать участников психологической работы о тех аспектах деятельности, которые могут повлиять на их решение участвовать (или не участвовать) в пре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д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стоящей работе: физический риск, дискомфорт, неприятный эмоциональный опыт и др.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8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4. Для получения согласия клиента на психологическую работу с ним психолог должен и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с</w:t>
      </w: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пользовать понятную терминологию и доступный для понимания клиента язык. </w:t>
      </w:r>
    </w:p>
    <w:p w:rsidR="00D26CE4" w:rsidRPr="00284BAC" w:rsidRDefault="00D26CE4" w:rsidP="00D26CE4">
      <w:pPr>
        <w:widowControl/>
        <w:autoSpaceDE w:val="0"/>
        <w:autoSpaceDN w:val="0"/>
        <w:adjustRightInd w:val="0"/>
        <w:ind w:firstLine="580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5. Заключение по результатам обследования не должно носить категорический характер, оно может быть предложено клиенту только в виде рекомендаций. Рекомендации должны быть четкими и не содержать заведомо невыполнимых условий. </w:t>
      </w:r>
    </w:p>
    <w:p w:rsidR="00D26CE4" w:rsidRDefault="00D26CE4" w:rsidP="00D26CE4">
      <w:pPr>
        <w:suppressAutoHyphens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bCs/>
          <w:color w:val="auto"/>
          <w:u w:val="single"/>
        </w:rPr>
      </w:pPr>
      <w:r w:rsidRPr="00284BAC">
        <w:rPr>
          <w:rFonts w:ascii="Times New Roman" w:eastAsiaTheme="minorHAnsi" w:hAnsi="Times New Roman" w:cs="Times New Roman"/>
          <w:sz w:val="23"/>
          <w:szCs w:val="23"/>
          <w:lang w:eastAsia="en-US"/>
        </w:rPr>
        <w:t>6. В ходе обследования психолог должен выявлять и подчеркивать способности и возможности клиента.</w:t>
      </w:r>
    </w:p>
    <w:p w:rsidR="00D26CE4" w:rsidRDefault="00D26CE4" w:rsidP="00D26CE4">
      <w:pPr>
        <w:suppressAutoHyphens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bCs/>
          <w:color w:val="auto"/>
          <w:u w:val="single"/>
        </w:rPr>
      </w:pPr>
    </w:p>
    <w:p w:rsidR="00D26CE4" w:rsidRDefault="00D26CE4" w:rsidP="00D26CE4">
      <w:pPr>
        <w:suppressAutoHyphens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bCs/>
          <w:color w:val="auto"/>
          <w:u w:val="single"/>
        </w:rPr>
      </w:pPr>
    </w:p>
    <w:p w:rsidR="00D26CE4" w:rsidRDefault="00D26CE4" w:rsidP="00D26CE4">
      <w:pPr>
        <w:suppressAutoHyphens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bCs/>
          <w:color w:val="auto"/>
          <w:u w:val="single"/>
        </w:rPr>
      </w:pPr>
    </w:p>
    <w:p w:rsidR="00772E5C" w:rsidRDefault="00772E5C"/>
    <w:sectPr w:rsidR="00772E5C" w:rsidSect="00772E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C95" w:rsidRDefault="00461C95" w:rsidP="00B56717">
      <w:r>
        <w:separator/>
      </w:r>
    </w:p>
  </w:endnote>
  <w:endnote w:type="continuationSeparator" w:id="1">
    <w:p w:rsidR="00461C95" w:rsidRDefault="00461C95" w:rsidP="00B56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C95" w:rsidRDefault="00461C95" w:rsidP="00B56717">
      <w:r>
        <w:separator/>
      </w:r>
    </w:p>
  </w:footnote>
  <w:footnote w:type="continuationSeparator" w:id="1">
    <w:p w:rsidR="00461C95" w:rsidRDefault="00461C95" w:rsidP="00B567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17" w:rsidRPr="00B56717" w:rsidRDefault="00B56717" w:rsidP="00B56717">
    <w:pPr>
      <w:pStyle w:val="a4"/>
      <w:jc w:val="right"/>
      <w:rPr>
        <w:rFonts w:ascii="Times New Roman" w:hAnsi="Times New Roman" w:cs="Times New Roman"/>
      </w:rPr>
    </w:pPr>
    <w:r w:rsidRPr="00B56717">
      <w:rPr>
        <w:rFonts w:ascii="Times New Roman" w:hAnsi="Times New Roman" w:cs="Times New Roman"/>
      </w:rPr>
      <w:t>ПРИЛОЖЕНИЕ 3</w:t>
    </w:r>
  </w:p>
  <w:p w:rsidR="00B56717" w:rsidRPr="00B56717" w:rsidRDefault="00B56717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298"/>
    <w:multiLevelType w:val="hybridMultilevel"/>
    <w:tmpl w:val="EC32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CE4"/>
    <w:rsid w:val="000A0133"/>
    <w:rsid w:val="00461C95"/>
    <w:rsid w:val="0066172A"/>
    <w:rsid w:val="006B145B"/>
    <w:rsid w:val="00772E5C"/>
    <w:rsid w:val="00796DC4"/>
    <w:rsid w:val="00B56717"/>
    <w:rsid w:val="00D2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67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71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567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71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67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71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1210</Words>
  <Characters>6902</Characters>
  <Application>Microsoft Office Word</Application>
  <DocSecurity>0</DocSecurity>
  <Lines>57</Lines>
  <Paragraphs>16</Paragraphs>
  <ScaleCrop>false</ScaleCrop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2025-02-06T00:34:00Z</dcterms:created>
  <dcterms:modified xsi:type="dcterms:W3CDTF">2025-02-06T00:37:00Z</dcterms:modified>
</cp:coreProperties>
</file>