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99" w:rsidRPr="002F4A98" w:rsidRDefault="002B6999" w:rsidP="002F4A98">
      <w:pPr>
        <w:spacing w:line="360" w:lineRule="auto"/>
        <w:ind w:firstLine="709"/>
        <w:jc w:val="center"/>
        <w:rPr>
          <w:sz w:val="28"/>
          <w:szCs w:val="28"/>
        </w:rPr>
      </w:pPr>
      <w:r w:rsidRPr="002F4A98">
        <w:rPr>
          <w:sz w:val="28"/>
          <w:szCs w:val="28"/>
        </w:rPr>
        <w:t xml:space="preserve">Отношение Запада и России к плану </w:t>
      </w:r>
      <w:r w:rsidRPr="002F4A98">
        <w:rPr>
          <w:spacing w:val="4"/>
          <w:sz w:val="28"/>
          <w:szCs w:val="28"/>
        </w:rPr>
        <w:t>Китая по мирному урегулированию конфликта на Украине</w:t>
      </w:r>
    </w:p>
    <w:p w:rsidR="002B6999" w:rsidRPr="002F4A98" w:rsidRDefault="002B6999" w:rsidP="002B6999">
      <w:pPr>
        <w:spacing w:line="360" w:lineRule="auto"/>
        <w:ind w:firstLine="709"/>
        <w:jc w:val="both"/>
        <w:rPr>
          <w:sz w:val="28"/>
          <w:szCs w:val="28"/>
        </w:rPr>
      </w:pPr>
    </w:p>
    <w:p w:rsidR="002B6999" w:rsidRPr="002F4A98" w:rsidRDefault="002B6999" w:rsidP="002B6999">
      <w:pPr>
        <w:spacing w:line="360" w:lineRule="auto"/>
        <w:ind w:firstLine="709"/>
        <w:jc w:val="both"/>
        <w:rPr>
          <w:sz w:val="28"/>
          <w:szCs w:val="28"/>
        </w:rPr>
      </w:pPr>
      <w:r w:rsidRPr="002F4A98">
        <w:rPr>
          <w:sz w:val="28"/>
          <w:szCs w:val="28"/>
        </w:rPr>
        <w:t>Зампостпреда Китая в ООН Дай Бин </w:t>
      </w:r>
      <w:r w:rsidRPr="002F4A98">
        <w:rPr>
          <w:rFonts w:eastAsiaTheme="majorEastAsia"/>
          <w:sz w:val="28"/>
          <w:szCs w:val="28"/>
        </w:rPr>
        <w:t>заявил</w:t>
      </w:r>
      <w:r w:rsidRPr="002F4A98">
        <w:rPr>
          <w:rStyle w:val="a5"/>
          <w:sz w:val="28"/>
          <w:szCs w:val="28"/>
        </w:rPr>
        <w:footnoteReference w:id="2"/>
      </w:r>
      <w:r w:rsidRPr="002F4A98">
        <w:rPr>
          <w:sz w:val="28"/>
          <w:szCs w:val="28"/>
        </w:rPr>
        <w:t>, что дипломатия является единственным путем завершения конфликта. Дипломат отметил, что Пекин поддерживает Москву и Киев в поисках консенсуса и жизнеспособных решений для того, чтобы «дать миру шанс». Однако в Вашингтоне уже дали понять, что ни о каком «шансе миру» речи быть не может. Еще до официальной публикации мирного плана заместитель госсекретаря США Виктория Нуланд </w:t>
      </w:r>
      <w:r w:rsidRPr="002F4A98">
        <w:rPr>
          <w:rFonts w:eastAsiaTheme="majorEastAsia"/>
          <w:sz w:val="28"/>
          <w:szCs w:val="28"/>
        </w:rPr>
        <w:t>заявила</w:t>
      </w:r>
      <w:r w:rsidRPr="002F4A98">
        <w:rPr>
          <w:rStyle w:val="a5"/>
          <w:sz w:val="28"/>
          <w:szCs w:val="28"/>
        </w:rPr>
        <w:footnoteReference w:id="3"/>
      </w:r>
      <w:r w:rsidRPr="002F4A98">
        <w:rPr>
          <w:sz w:val="28"/>
          <w:szCs w:val="28"/>
        </w:rPr>
        <w:t>, что в Штатах ознакомятся с предложениями Пекина, если там будет содержаться нечто большее, «чем циничное прекращение огня», пишет </w:t>
      </w:r>
      <w:r w:rsidRPr="002F4A98">
        <w:rPr>
          <w:rFonts w:eastAsiaTheme="majorEastAsia"/>
          <w:sz w:val="28"/>
          <w:szCs w:val="28"/>
        </w:rPr>
        <w:t>Washington Post</w:t>
      </w:r>
      <w:r w:rsidRPr="002F4A98">
        <w:rPr>
          <w:rStyle w:val="a5"/>
          <w:rFonts w:eastAsiaTheme="majorEastAsia"/>
          <w:sz w:val="28"/>
          <w:szCs w:val="28"/>
        </w:rPr>
        <w:footnoteReference w:id="4"/>
      </w:r>
      <w:r w:rsidRPr="002F4A98">
        <w:rPr>
          <w:sz w:val="28"/>
          <w:szCs w:val="28"/>
        </w:rPr>
        <w:t>.</w:t>
      </w:r>
    </w:p>
    <w:p w:rsidR="002B6999" w:rsidRPr="002F4A98" w:rsidRDefault="002B6999" w:rsidP="002B6999">
      <w:pPr>
        <w:spacing w:line="360" w:lineRule="auto"/>
        <w:ind w:firstLine="709"/>
        <w:jc w:val="both"/>
        <w:rPr>
          <w:sz w:val="28"/>
          <w:szCs w:val="28"/>
        </w:rPr>
      </w:pPr>
      <w:r w:rsidRPr="002F4A98">
        <w:rPr>
          <w:sz w:val="28"/>
          <w:szCs w:val="28"/>
        </w:rPr>
        <w:t>Обнародование мирного плана не улучшило мнение Запада. Так, генсек НАТО Йенс Столтенберг </w:t>
      </w:r>
      <w:r w:rsidRPr="002F4A98">
        <w:rPr>
          <w:rFonts w:eastAsiaTheme="majorEastAsia"/>
          <w:sz w:val="28"/>
          <w:szCs w:val="28"/>
        </w:rPr>
        <w:t>сообщил</w:t>
      </w:r>
      <w:r w:rsidRPr="002F4A98">
        <w:rPr>
          <w:rStyle w:val="a5"/>
          <w:sz w:val="28"/>
          <w:szCs w:val="28"/>
        </w:rPr>
        <w:footnoteReference w:id="5"/>
      </w:r>
      <w:r w:rsidRPr="002F4A98">
        <w:rPr>
          <w:sz w:val="28"/>
          <w:szCs w:val="28"/>
        </w:rPr>
        <w:t>, что «к Китаю больше нет доверия». Причина в том, что Пекин не только не осудил действия Москвы на Украине, но и «подписал соглашение о безлимитной дружбе с Россией перед вторжением». В свою очередь глава европейской дипломатии Жозеп Боррель заявил, что глава канцелярии комиссии ЦК Коммунистической партии Китая по иностранным делам Ван И «чуть ли не упрекнул» его из-за поставок вооружений Украине.</w:t>
      </w:r>
    </w:p>
    <w:p w:rsidR="002B6999" w:rsidRPr="002F4A98" w:rsidRDefault="002B6999" w:rsidP="002B6999">
      <w:pPr>
        <w:spacing w:line="360" w:lineRule="auto"/>
        <w:ind w:firstLine="709"/>
        <w:jc w:val="both"/>
        <w:rPr>
          <w:sz w:val="28"/>
          <w:szCs w:val="28"/>
        </w:rPr>
      </w:pPr>
      <w:r w:rsidRPr="002F4A98">
        <w:rPr>
          <w:sz w:val="28"/>
          <w:szCs w:val="28"/>
        </w:rPr>
        <w:t xml:space="preserve">Стоит отметить, что Ван И буквально на днях побывал в Москве с официальным визитом. Глава комиссии по иностранным делам ЦК Компартии КНР встретился с президентом России Владимиром Путиным. В рамках переговоров стороны продемонстрировали готовность еще больше развивать партнерство. По словам российского лидера, </w:t>
      </w:r>
      <w:r w:rsidRPr="002F4A98">
        <w:rPr>
          <w:sz w:val="28"/>
          <w:szCs w:val="28"/>
        </w:rPr>
        <w:lastRenderedPageBreak/>
        <w:t>страны </w:t>
      </w:r>
      <w:r w:rsidRPr="002F4A98">
        <w:rPr>
          <w:rFonts w:eastAsiaTheme="majorEastAsia"/>
          <w:sz w:val="28"/>
          <w:szCs w:val="28"/>
        </w:rPr>
        <w:t>сотрудничают</w:t>
      </w:r>
      <w:r w:rsidRPr="002F4A98">
        <w:rPr>
          <w:rStyle w:val="a5"/>
          <w:sz w:val="28"/>
          <w:szCs w:val="28"/>
        </w:rPr>
        <w:footnoteReference w:id="6"/>
      </w:r>
      <w:r w:rsidRPr="002F4A98">
        <w:rPr>
          <w:sz w:val="28"/>
          <w:szCs w:val="28"/>
        </w:rPr>
        <w:t> по многим направлениям: в гуманитарной сфере, в международных организациях, среди которых Совет Безопасности ООН, БРИКС, Шанхайская организация. </w:t>
      </w:r>
    </w:p>
    <w:p w:rsidR="002B6999" w:rsidRPr="002F4A98" w:rsidRDefault="002B6999" w:rsidP="002B6999">
      <w:pPr>
        <w:spacing w:line="360" w:lineRule="auto"/>
        <w:ind w:firstLine="709"/>
        <w:jc w:val="both"/>
        <w:rPr>
          <w:sz w:val="28"/>
          <w:szCs w:val="28"/>
        </w:rPr>
      </w:pPr>
      <w:r w:rsidRPr="002F4A98">
        <w:rPr>
          <w:sz w:val="28"/>
          <w:szCs w:val="28"/>
        </w:rPr>
        <w:t>Помимо этого, Ван И </w:t>
      </w:r>
      <w:r w:rsidRPr="002F4A98">
        <w:rPr>
          <w:rFonts w:eastAsiaTheme="majorEastAsia"/>
          <w:sz w:val="28"/>
          <w:szCs w:val="28"/>
        </w:rPr>
        <w:t>встретился</w:t>
      </w:r>
      <w:r w:rsidRPr="002F4A98">
        <w:rPr>
          <w:rStyle w:val="a5"/>
          <w:sz w:val="28"/>
          <w:szCs w:val="28"/>
        </w:rPr>
        <w:footnoteReference w:id="7"/>
      </w:r>
      <w:r w:rsidRPr="002F4A98">
        <w:rPr>
          <w:sz w:val="28"/>
          <w:szCs w:val="28"/>
        </w:rPr>
        <w:t> с главой российского МИД Сергеем Лавровым. Представитель Китая </w:t>
      </w:r>
      <w:r w:rsidRPr="002F4A98">
        <w:rPr>
          <w:rFonts w:eastAsiaTheme="majorEastAsia"/>
          <w:sz w:val="28"/>
          <w:szCs w:val="28"/>
        </w:rPr>
        <w:t>подчеркнул</w:t>
      </w:r>
      <w:r w:rsidRPr="002F4A98">
        <w:rPr>
          <w:sz w:val="28"/>
          <w:szCs w:val="28"/>
        </w:rPr>
        <w:t>, что «Москва и Пекин, несмотря на переменчивость международной ситуации, сохраняют стратегическую решимость и твердо двигаются в русле формирования многополярного мира». Еще одной важной встречей стали переговоры с секретарем Совета безопасности России Николаем Патрушевым. Он </w:t>
      </w:r>
      <w:r w:rsidRPr="002F4A98">
        <w:rPr>
          <w:rFonts w:eastAsiaTheme="majorEastAsia"/>
          <w:sz w:val="28"/>
          <w:szCs w:val="28"/>
        </w:rPr>
        <w:t>сообщил</w:t>
      </w:r>
      <w:r w:rsidRPr="002F4A98">
        <w:rPr>
          <w:rStyle w:val="a5"/>
          <w:sz w:val="28"/>
          <w:szCs w:val="28"/>
        </w:rPr>
        <w:footnoteReference w:id="8"/>
      </w:r>
      <w:r w:rsidRPr="002F4A98">
        <w:rPr>
          <w:sz w:val="28"/>
          <w:szCs w:val="28"/>
        </w:rPr>
        <w:t>, что Запад развязал кампанию по сдерживанию России и Китая, поэтому Москва и Пекин должны координироваться на международной арене. </w:t>
      </w:r>
    </w:p>
    <w:p w:rsidR="002B6999" w:rsidRPr="002F4A98" w:rsidRDefault="002B6999" w:rsidP="002B6999">
      <w:pPr>
        <w:spacing w:line="360" w:lineRule="auto"/>
        <w:ind w:firstLine="709"/>
        <w:jc w:val="both"/>
        <w:rPr>
          <w:sz w:val="28"/>
          <w:szCs w:val="28"/>
        </w:rPr>
      </w:pPr>
      <w:r w:rsidRPr="002F4A98">
        <w:rPr>
          <w:sz w:val="28"/>
          <w:szCs w:val="28"/>
        </w:rPr>
        <w:t xml:space="preserve"> В экспертной среде уверены, что представленный Китаем мирный план по Украине призван не только стать еще одним аспектом для укрепления российско-китайских отношений, но и помочь Пекину занять уверенные позиции на мировой арене.</w:t>
      </w:r>
    </w:p>
    <w:p w:rsidR="002B6999" w:rsidRPr="002F4A98" w:rsidRDefault="002B6999" w:rsidP="002B6999">
      <w:pPr>
        <w:spacing w:line="360" w:lineRule="auto"/>
        <w:ind w:firstLine="709"/>
        <w:jc w:val="both"/>
        <w:rPr>
          <w:sz w:val="28"/>
          <w:szCs w:val="28"/>
        </w:rPr>
      </w:pPr>
      <w:r w:rsidRPr="002F4A98">
        <w:rPr>
          <w:sz w:val="28"/>
          <w:szCs w:val="28"/>
        </w:rPr>
        <w:t>«Предложение Китая надо рассматривать как заявление собственной позиции. И если в будущем мировое сообщество будет анализировать, как повел себя Пекин в кризисной ситуации, то мирная инициатива сыграет Поднебесной на руку», – заметил Алексей Маслов, директор Института стран Азии и Африки МГУ им. М.В. Ломоносова.</w:t>
      </w:r>
    </w:p>
    <w:p w:rsidR="002B6999" w:rsidRPr="002F4A98" w:rsidRDefault="002B6999" w:rsidP="002B6999">
      <w:pPr>
        <w:spacing w:line="360" w:lineRule="auto"/>
        <w:ind w:firstLine="709"/>
        <w:jc w:val="both"/>
        <w:rPr>
          <w:sz w:val="28"/>
          <w:szCs w:val="28"/>
        </w:rPr>
      </w:pPr>
      <w:r w:rsidRPr="002F4A98">
        <w:rPr>
          <w:sz w:val="28"/>
          <w:szCs w:val="28"/>
        </w:rPr>
        <w:t>«Весь документ пронизан антизападной риторикой. Мы не видим ни одного обвинения в адрес России, зато есть множество прямых и косвенных намеков на действия США и ЕС. Также Китай нигде не определяет, что диалог между Москвой и Киевом должен произойти без предварительных условий», – обращает внимание собеседник.</w:t>
      </w:r>
    </w:p>
    <w:p w:rsidR="002B6999" w:rsidRPr="002F4A98" w:rsidRDefault="002B6999" w:rsidP="002B6999">
      <w:pPr>
        <w:spacing w:line="360" w:lineRule="auto"/>
        <w:ind w:firstLine="709"/>
        <w:jc w:val="both"/>
        <w:rPr>
          <w:sz w:val="28"/>
          <w:szCs w:val="28"/>
        </w:rPr>
      </w:pPr>
      <w:r w:rsidRPr="002F4A98">
        <w:rPr>
          <w:sz w:val="28"/>
          <w:szCs w:val="28"/>
        </w:rPr>
        <w:t xml:space="preserve">«Примечательно также, что Пекин заявил о готовности вкладываться в восстановление пострадавших территорий. И не важно, об украинских или </w:t>
      </w:r>
      <w:r w:rsidRPr="002F4A98">
        <w:rPr>
          <w:sz w:val="28"/>
          <w:szCs w:val="28"/>
        </w:rPr>
        <w:lastRenderedPageBreak/>
        <w:t>российских областях речь. Так или иначе, Пекин готов вкладываться. Это то, что Поднебесная любит и умеет делать. Ведь в конечном счете это не спонсорство, а инвестиции», – полагает китаист.</w:t>
      </w:r>
    </w:p>
    <w:p w:rsidR="002B6999" w:rsidRPr="002F4A98" w:rsidRDefault="002B6999" w:rsidP="002B6999">
      <w:pPr>
        <w:spacing w:line="360" w:lineRule="auto"/>
        <w:ind w:firstLine="709"/>
        <w:jc w:val="both"/>
        <w:rPr>
          <w:sz w:val="28"/>
          <w:szCs w:val="28"/>
        </w:rPr>
      </w:pPr>
      <w:r w:rsidRPr="002F4A98">
        <w:rPr>
          <w:sz w:val="28"/>
          <w:szCs w:val="28"/>
        </w:rPr>
        <w:t>«К слову, тема отмены санкций в предложениях Китая тоже появилась не случайно. Ряд товаров находятся под рестрикциями. Особенно остро это задело область высоких технологий. И тут Поднебесная активно выступает за бессанкционный мир», – объяснил Маслов.</w:t>
      </w:r>
    </w:p>
    <w:p w:rsidR="002B6999" w:rsidRPr="002F4A98" w:rsidRDefault="002B6999" w:rsidP="002B6999">
      <w:pPr>
        <w:spacing w:line="360" w:lineRule="auto"/>
        <w:ind w:firstLine="709"/>
        <w:jc w:val="both"/>
        <w:rPr>
          <w:sz w:val="28"/>
          <w:szCs w:val="28"/>
        </w:rPr>
      </w:pPr>
      <w:r w:rsidRPr="002F4A98">
        <w:rPr>
          <w:sz w:val="28"/>
          <w:szCs w:val="28"/>
        </w:rPr>
        <w:t>«Реализуемость мирного плана Китая по Украине в ближайшей перспективе кажется сомнительной. И документ, на первый взгляд, выглядит как набор общих предложений», – </w:t>
      </w:r>
      <w:r w:rsidRPr="002F4A98">
        <w:rPr>
          <w:rFonts w:eastAsiaTheme="majorEastAsia"/>
          <w:sz w:val="28"/>
          <w:szCs w:val="28"/>
        </w:rPr>
        <w:t>добавляет</w:t>
      </w:r>
      <w:r w:rsidRPr="002F4A98">
        <w:rPr>
          <w:rStyle w:val="a5"/>
          <w:sz w:val="28"/>
          <w:szCs w:val="28"/>
        </w:rPr>
        <w:footnoteReference w:id="9"/>
      </w:r>
      <w:r w:rsidRPr="002F4A98">
        <w:rPr>
          <w:sz w:val="28"/>
          <w:szCs w:val="28"/>
        </w:rPr>
        <w:t> Станислав Ткаченко, профессор кафедры европейских исследований факультета международных отношений СПбГУ, эксперт клуба «Валдай».</w:t>
      </w:r>
    </w:p>
    <w:p w:rsidR="002B6999" w:rsidRPr="002F4A98" w:rsidRDefault="002B6999" w:rsidP="002B6999">
      <w:pPr>
        <w:spacing w:line="360" w:lineRule="auto"/>
        <w:ind w:firstLine="709"/>
        <w:jc w:val="both"/>
        <w:rPr>
          <w:sz w:val="28"/>
          <w:szCs w:val="28"/>
        </w:rPr>
      </w:pPr>
      <w:r w:rsidRPr="002F4A98">
        <w:rPr>
          <w:sz w:val="28"/>
          <w:szCs w:val="28"/>
        </w:rPr>
        <w:t>«Однако в глобальном смысле документ позиционирует Китай на российской стороне в этом конфликте. Ничего из того, что предложено Пекином, не поддержат ни в Киеве, ни в Вашингтоне. Причем США попытаются «заболтать» мирный план, предложенный Поднебесной», – полагает собеседник.</w:t>
      </w:r>
    </w:p>
    <w:p w:rsidR="002B6999" w:rsidRPr="002F4A98" w:rsidRDefault="002B6999" w:rsidP="002B6999">
      <w:pPr>
        <w:spacing w:line="360" w:lineRule="auto"/>
        <w:ind w:firstLine="709"/>
        <w:jc w:val="both"/>
        <w:rPr>
          <w:sz w:val="28"/>
          <w:szCs w:val="28"/>
        </w:rPr>
      </w:pPr>
      <w:r w:rsidRPr="002F4A98">
        <w:rPr>
          <w:sz w:val="28"/>
          <w:szCs w:val="28"/>
        </w:rPr>
        <w:t>«Будет много комментариев: самую радикальную позицию займет Виктория Нуланд, чуть более сдержанно выступит Энтони Блинкен. Но так или иначе, если Белый дом примет этот план, Россия выйдет из спецоперации с зафиксированным фронтом, сохранив при этом лицо. А имиджевая победа Москвы для Вашингтона недопустима», – продолжил эксперт.</w:t>
      </w:r>
    </w:p>
    <w:p w:rsidR="002B6999" w:rsidRPr="002F4A98" w:rsidRDefault="002B6999" w:rsidP="002B6999">
      <w:pPr>
        <w:spacing w:line="360" w:lineRule="auto"/>
        <w:ind w:firstLine="709"/>
        <w:jc w:val="both"/>
        <w:rPr>
          <w:sz w:val="28"/>
          <w:szCs w:val="28"/>
        </w:rPr>
      </w:pPr>
      <w:r w:rsidRPr="002F4A98">
        <w:rPr>
          <w:sz w:val="28"/>
          <w:szCs w:val="28"/>
        </w:rPr>
        <w:t>По словам Ткаченко, документ направлен сразу на два типа аудитории. «Первая – это китайцы. План должен показать гражданам, что их страна является глобальной державой, способной занять четкую и комплексную позицию по очень непростой международной проблеме», – объясняет он.</w:t>
      </w:r>
    </w:p>
    <w:p w:rsidR="002B6999" w:rsidRPr="002F4A98" w:rsidRDefault="002B6999" w:rsidP="002B6999">
      <w:pPr>
        <w:spacing w:line="360" w:lineRule="auto"/>
        <w:ind w:firstLine="709"/>
        <w:jc w:val="both"/>
        <w:rPr>
          <w:sz w:val="28"/>
          <w:szCs w:val="28"/>
        </w:rPr>
      </w:pPr>
      <w:r w:rsidRPr="002F4A98">
        <w:rPr>
          <w:sz w:val="28"/>
          <w:szCs w:val="28"/>
        </w:rPr>
        <w:t xml:space="preserve">«Второй аспект – внешнеполитический. Это попытка Поднебесной сформулировать мнение развивающихся стран относительно конфликта на </w:t>
      </w:r>
      <w:r w:rsidRPr="002F4A98">
        <w:rPr>
          <w:sz w:val="28"/>
          <w:szCs w:val="28"/>
        </w:rPr>
        <w:lastRenderedPageBreak/>
        <w:t>Украине. Ведь для многих это сугубо периферийная проблема. Пекин таким образом занимает очень выгодную позицию, говоря от лица подавляющей части мира, на первый взгляд, банальные истины», – акцентировал Ткаченко.</w:t>
      </w:r>
    </w:p>
    <w:p w:rsidR="002B6999" w:rsidRPr="002F4A98" w:rsidRDefault="002B6999" w:rsidP="002B6999">
      <w:pPr>
        <w:spacing w:line="360" w:lineRule="auto"/>
        <w:ind w:firstLine="709"/>
        <w:jc w:val="both"/>
        <w:rPr>
          <w:sz w:val="28"/>
          <w:szCs w:val="28"/>
        </w:rPr>
      </w:pPr>
      <w:r w:rsidRPr="002F4A98">
        <w:rPr>
          <w:sz w:val="28"/>
          <w:szCs w:val="28"/>
        </w:rPr>
        <w:t>Несколько иной точки зрения придерживается востоковед Иван Зуенко. «С точки зрения анализа китайской внешней политики – получен еще один хороший пример размытой философско-гуманитарной концепции «сообщества единой судьбы человечества», – пишет он в своем </w:t>
      </w:r>
      <w:r w:rsidRPr="002F4A98">
        <w:rPr>
          <w:rFonts w:eastAsiaTheme="majorEastAsia"/>
          <w:sz w:val="28"/>
          <w:szCs w:val="28"/>
        </w:rPr>
        <w:t>Telegram-канале</w:t>
      </w:r>
      <w:r w:rsidRPr="002F4A98">
        <w:rPr>
          <w:sz w:val="28"/>
          <w:szCs w:val="28"/>
        </w:rPr>
        <w:t>.</w:t>
      </w:r>
    </w:p>
    <w:p w:rsidR="002B6999" w:rsidRPr="002F4A98" w:rsidRDefault="002B6999" w:rsidP="002B6999">
      <w:pPr>
        <w:spacing w:line="360" w:lineRule="auto"/>
        <w:ind w:firstLine="709"/>
        <w:jc w:val="both"/>
        <w:rPr>
          <w:sz w:val="28"/>
          <w:szCs w:val="28"/>
        </w:rPr>
      </w:pPr>
      <w:r w:rsidRPr="002F4A98">
        <w:rPr>
          <w:sz w:val="28"/>
          <w:szCs w:val="28"/>
        </w:rPr>
        <w:t>«С практической точки зрения – как хорошее учебное пособие по сегодняшней китайской внешнеполитической риторике. Очень красивый, точный и лаконичный текст. На что-то большее этот документ не тянет. Вероятно, Китай понимал, что дольше молчать нельзя. От него, как от «великой державы», ждут более активной позиции. Нужно было выразить свою позицию. Вот выразил. Галочка закрыта. Иллюзии, что Пекин сможет быть реальным посредником на мирных переговорах, отброшены», – уверен Зуенко. «Над стерильностью китайского «мирного плана» можно всласть поиронизировать, но к нему теперь, учитывая вес Китая, все будут апеллировать, извлекая из отшлифованных формулировок полезное для себя: «Китай вот правильно говорит…». А это ровно то, что нужно Пекину – эффект присутствия без каких-либо действий или обязательств», – </w:t>
      </w:r>
      <w:r w:rsidRPr="002F4A98">
        <w:rPr>
          <w:rFonts w:eastAsiaTheme="majorEastAsia"/>
          <w:sz w:val="28"/>
          <w:szCs w:val="28"/>
        </w:rPr>
        <w:t>считает</w:t>
      </w:r>
      <w:r w:rsidRPr="002F4A98">
        <w:rPr>
          <w:sz w:val="28"/>
          <w:szCs w:val="28"/>
        </w:rPr>
        <w:t> политолог Федор Лукьянов</w:t>
      </w:r>
      <w:r w:rsidRPr="002F4A98">
        <w:rPr>
          <w:rStyle w:val="a5"/>
          <w:sz w:val="28"/>
          <w:szCs w:val="28"/>
        </w:rPr>
        <w:footnoteReference w:id="10"/>
      </w:r>
      <w:r w:rsidRPr="002F4A98">
        <w:rPr>
          <w:sz w:val="28"/>
          <w:szCs w:val="28"/>
        </w:rPr>
        <w:t>. По его словам, просто стоять в стороне КНР уже не по чину, а по-настоящему вовлекаться без гарантии успеха (а гарантий никогда и не будет) – потеря авторитета. «Так что очень правильный шаг, молодцы. Тем более что практические действия Пекина все равно будут определяться не этим набором благопожеланий, а его конкретным интересом в каждый следующий момент», – заключил Лукьянов</w:t>
      </w:r>
      <w:r w:rsidRPr="002F4A98">
        <w:rPr>
          <w:rStyle w:val="a5"/>
          <w:sz w:val="28"/>
          <w:szCs w:val="28"/>
        </w:rPr>
        <w:footnoteReference w:id="11"/>
      </w:r>
      <w:r w:rsidRPr="002F4A98">
        <w:rPr>
          <w:sz w:val="28"/>
          <w:szCs w:val="28"/>
        </w:rPr>
        <w:t>.</w:t>
      </w:r>
    </w:p>
    <w:p w:rsidR="002B6999" w:rsidRPr="002F4A98" w:rsidRDefault="002B6999" w:rsidP="002B6999">
      <w:pPr>
        <w:spacing w:line="360" w:lineRule="auto"/>
        <w:ind w:firstLine="709"/>
        <w:jc w:val="both"/>
        <w:rPr>
          <w:sz w:val="28"/>
          <w:szCs w:val="28"/>
        </w:rPr>
      </w:pPr>
    </w:p>
    <w:p w:rsidR="00772E5C" w:rsidRPr="002F4A98" w:rsidRDefault="00772E5C"/>
    <w:sectPr w:rsidR="00772E5C" w:rsidRPr="002F4A98"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156" w:rsidRDefault="00321156" w:rsidP="002B6999">
      <w:r>
        <w:separator/>
      </w:r>
    </w:p>
  </w:endnote>
  <w:endnote w:type="continuationSeparator" w:id="1">
    <w:p w:rsidR="00321156" w:rsidRDefault="00321156" w:rsidP="002B6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156" w:rsidRDefault="00321156" w:rsidP="002B6999">
      <w:r>
        <w:separator/>
      </w:r>
    </w:p>
  </w:footnote>
  <w:footnote w:type="continuationSeparator" w:id="1">
    <w:p w:rsidR="00321156" w:rsidRDefault="00321156" w:rsidP="002B6999">
      <w:r>
        <w:continuationSeparator/>
      </w:r>
    </w:p>
  </w:footnote>
  <w:footnote w:id="2">
    <w:p w:rsidR="002B6999" w:rsidRPr="002C426E" w:rsidRDefault="002B6999" w:rsidP="002B6999">
      <w:pPr>
        <w:rPr>
          <w:sz w:val="20"/>
          <w:szCs w:val="20"/>
        </w:rPr>
      </w:pPr>
      <w:r w:rsidRPr="002C426E">
        <w:rPr>
          <w:rStyle w:val="a5"/>
          <w:sz w:val="20"/>
          <w:szCs w:val="20"/>
        </w:rPr>
        <w:footnoteRef/>
      </w:r>
      <w:r w:rsidRPr="002C426E">
        <w:rPr>
          <w:sz w:val="20"/>
          <w:szCs w:val="20"/>
        </w:rPr>
        <w:t xml:space="preserve"> Китай в ООН заявил о возможности политического урегулирования на Украине</w:t>
      </w:r>
      <w:r>
        <w:rPr>
          <w:sz w:val="20"/>
          <w:szCs w:val="20"/>
        </w:rPr>
        <w:t>.</w:t>
      </w:r>
      <w:r w:rsidRPr="002C426E">
        <w:rPr>
          <w:sz w:val="20"/>
          <w:szCs w:val="20"/>
        </w:rPr>
        <w:t xml:space="preserve"> </w:t>
      </w:r>
      <w:r w:rsidRPr="00814DD9">
        <w:rPr>
          <w:spacing w:val="2"/>
          <w:sz w:val="20"/>
          <w:szCs w:val="20"/>
          <w:shd w:val="clear" w:color="auto" w:fill="FFFFFF"/>
          <w:lang w:val="en-US"/>
        </w:rPr>
        <w:t>URL</w:t>
      </w:r>
      <w:r w:rsidRPr="00814DD9">
        <w:rPr>
          <w:spacing w:val="2"/>
          <w:sz w:val="20"/>
          <w:szCs w:val="20"/>
          <w:shd w:val="clear" w:color="auto" w:fill="FFFFFF"/>
        </w:rPr>
        <w:t>:</w:t>
      </w:r>
      <w:r w:rsidRPr="00814DD9">
        <w:rPr>
          <w:rFonts w:eastAsia="TimesNewRomanPSMT"/>
          <w:sz w:val="20"/>
          <w:szCs w:val="20"/>
        </w:rPr>
        <w:t xml:space="preserve"> </w:t>
      </w:r>
      <w:r w:rsidRPr="002C426E">
        <w:rPr>
          <w:sz w:val="20"/>
          <w:szCs w:val="20"/>
        </w:rPr>
        <w:t>https://vz.ru/news/2023/2/23/1200631.html</w:t>
      </w:r>
      <w:r>
        <w:rPr>
          <w:sz w:val="20"/>
          <w:szCs w:val="20"/>
        </w:rPr>
        <w:t>(дата обращения 18</w:t>
      </w:r>
      <w:r w:rsidRPr="00845149">
        <w:rPr>
          <w:sz w:val="20"/>
          <w:szCs w:val="20"/>
        </w:rPr>
        <w:t>.04.2025)</w:t>
      </w:r>
    </w:p>
  </w:footnote>
  <w:footnote w:id="3">
    <w:p w:rsidR="002B6999" w:rsidRPr="002C426E" w:rsidRDefault="002B6999" w:rsidP="002B6999">
      <w:pPr>
        <w:rPr>
          <w:sz w:val="20"/>
          <w:szCs w:val="20"/>
        </w:rPr>
      </w:pPr>
      <w:r w:rsidRPr="002C426E">
        <w:rPr>
          <w:rStyle w:val="a5"/>
          <w:sz w:val="20"/>
          <w:szCs w:val="20"/>
        </w:rPr>
        <w:footnoteRef/>
      </w:r>
      <w:r w:rsidRPr="002C426E">
        <w:rPr>
          <w:sz w:val="20"/>
          <w:szCs w:val="20"/>
        </w:rPr>
        <w:t xml:space="preserve"> Нуланд выступила против «циничного прекращения огня» на Украине </w:t>
      </w:r>
      <w:r>
        <w:rPr>
          <w:sz w:val="20"/>
          <w:szCs w:val="20"/>
        </w:rPr>
        <w:t>.</w:t>
      </w:r>
      <w:r w:rsidRPr="00814DD9">
        <w:rPr>
          <w:spacing w:val="2"/>
          <w:sz w:val="20"/>
          <w:szCs w:val="20"/>
          <w:shd w:val="clear" w:color="auto" w:fill="FFFFFF"/>
          <w:lang w:val="en-US"/>
        </w:rPr>
        <w:t>URL</w:t>
      </w:r>
      <w:r w:rsidRPr="00814DD9">
        <w:rPr>
          <w:spacing w:val="2"/>
          <w:sz w:val="20"/>
          <w:szCs w:val="20"/>
          <w:shd w:val="clear" w:color="auto" w:fill="FFFFFF"/>
        </w:rPr>
        <w:t>:</w:t>
      </w:r>
      <w:r w:rsidRPr="00814DD9">
        <w:rPr>
          <w:rFonts w:eastAsia="TimesNewRomanPSMT"/>
          <w:sz w:val="20"/>
          <w:szCs w:val="20"/>
        </w:rPr>
        <w:t xml:space="preserve"> </w:t>
      </w:r>
      <w:r w:rsidRPr="002C426E">
        <w:rPr>
          <w:sz w:val="20"/>
          <w:szCs w:val="20"/>
        </w:rPr>
        <w:t>https://vz.ru/news/2023/2/23/1200627.html</w:t>
      </w:r>
      <w:r w:rsidRPr="00845149">
        <w:rPr>
          <w:sz w:val="20"/>
          <w:szCs w:val="20"/>
        </w:rPr>
        <w:t>(дата обращения 12.04.2025)</w:t>
      </w:r>
    </w:p>
  </w:footnote>
  <w:footnote w:id="4">
    <w:p w:rsidR="002B6999" w:rsidRPr="002C426E" w:rsidRDefault="002B6999" w:rsidP="002B6999">
      <w:pPr>
        <w:rPr>
          <w:sz w:val="20"/>
          <w:szCs w:val="20"/>
        </w:rPr>
      </w:pPr>
      <w:r w:rsidRPr="002C426E">
        <w:rPr>
          <w:rStyle w:val="a5"/>
          <w:sz w:val="20"/>
          <w:szCs w:val="20"/>
        </w:rPr>
        <w:footnoteRef/>
      </w:r>
      <w:r w:rsidRPr="002C426E">
        <w:rPr>
          <w:sz w:val="20"/>
          <w:szCs w:val="20"/>
        </w:rPr>
        <w:t xml:space="preserve"> Зачем Китаю мирный план по Украине. </w:t>
      </w:r>
      <w:r w:rsidRPr="002C426E">
        <w:rPr>
          <w:spacing w:val="2"/>
          <w:sz w:val="20"/>
          <w:szCs w:val="20"/>
          <w:shd w:val="clear" w:color="auto" w:fill="FFFFFF"/>
          <w:lang w:val="en-US"/>
        </w:rPr>
        <w:t>URL</w:t>
      </w:r>
      <w:r w:rsidRPr="002C426E">
        <w:rPr>
          <w:spacing w:val="2"/>
          <w:sz w:val="20"/>
          <w:szCs w:val="20"/>
          <w:shd w:val="clear" w:color="auto" w:fill="FFFFFF"/>
        </w:rPr>
        <w:t>:</w:t>
      </w:r>
      <w:r w:rsidRPr="002C426E">
        <w:rPr>
          <w:rFonts w:eastAsia="TimesNewRomanPSMT"/>
          <w:sz w:val="20"/>
          <w:szCs w:val="20"/>
        </w:rPr>
        <w:t xml:space="preserve"> </w:t>
      </w:r>
      <w:r w:rsidRPr="002C426E">
        <w:rPr>
          <w:sz w:val="20"/>
          <w:szCs w:val="20"/>
          <w:lang w:val="en-US"/>
        </w:rPr>
        <w:t>https</w:t>
      </w:r>
      <w:r w:rsidRPr="002C426E">
        <w:rPr>
          <w:sz w:val="20"/>
          <w:szCs w:val="20"/>
        </w:rPr>
        <w:t>://</w:t>
      </w:r>
      <w:r w:rsidRPr="002C426E">
        <w:rPr>
          <w:sz w:val="20"/>
          <w:szCs w:val="20"/>
          <w:lang w:val="en-US"/>
        </w:rPr>
        <w:t>vz</w:t>
      </w:r>
      <w:r w:rsidRPr="002C426E">
        <w:rPr>
          <w:sz w:val="20"/>
          <w:szCs w:val="20"/>
        </w:rPr>
        <w:t>.</w:t>
      </w:r>
      <w:r w:rsidRPr="002C426E">
        <w:rPr>
          <w:sz w:val="20"/>
          <w:szCs w:val="20"/>
          <w:lang w:val="en-US"/>
        </w:rPr>
        <w:t>ru</w:t>
      </w:r>
      <w:r w:rsidRPr="002C426E">
        <w:rPr>
          <w:sz w:val="20"/>
          <w:szCs w:val="20"/>
        </w:rPr>
        <w:t>/</w:t>
      </w:r>
      <w:r w:rsidRPr="002C426E">
        <w:rPr>
          <w:sz w:val="20"/>
          <w:szCs w:val="20"/>
          <w:lang w:val="en-US"/>
        </w:rPr>
        <w:t>world</w:t>
      </w:r>
      <w:r w:rsidRPr="002C426E">
        <w:rPr>
          <w:sz w:val="20"/>
          <w:szCs w:val="20"/>
        </w:rPr>
        <w:t>/2023/2/24/1200680.</w:t>
      </w:r>
      <w:r w:rsidRPr="002C426E">
        <w:rPr>
          <w:sz w:val="20"/>
          <w:szCs w:val="20"/>
          <w:lang w:val="en-US"/>
        </w:rPr>
        <w:t>html</w:t>
      </w:r>
      <w:r w:rsidRPr="002C426E">
        <w:rPr>
          <w:sz w:val="20"/>
          <w:szCs w:val="20"/>
        </w:rPr>
        <w:t>(дата обращения 16.04.2025)</w:t>
      </w:r>
    </w:p>
  </w:footnote>
  <w:footnote w:id="5">
    <w:p w:rsidR="002B6999" w:rsidRDefault="002B6999" w:rsidP="002B6999">
      <w:r w:rsidRPr="002C426E">
        <w:rPr>
          <w:rStyle w:val="a5"/>
          <w:sz w:val="20"/>
          <w:szCs w:val="20"/>
        </w:rPr>
        <w:footnoteRef/>
      </w:r>
      <w:r w:rsidRPr="002C426E">
        <w:rPr>
          <w:sz w:val="20"/>
          <w:szCs w:val="20"/>
        </w:rPr>
        <w:t xml:space="preserve"> На Западе отреагировали на план Китая по урегулированию на Украине</w:t>
      </w:r>
      <w:r>
        <w:rPr>
          <w:sz w:val="20"/>
          <w:szCs w:val="20"/>
        </w:rPr>
        <w:t>.</w:t>
      </w:r>
      <w:r w:rsidRPr="002C426E">
        <w:rPr>
          <w:sz w:val="20"/>
          <w:szCs w:val="20"/>
        </w:rPr>
        <w:t xml:space="preserve"> </w:t>
      </w:r>
      <w:r w:rsidRPr="00814DD9">
        <w:rPr>
          <w:spacing w:val="2"/>
          <w:sz w:val="20"/>
          <w:szCs w:val="20"/>
          <w:shd w:val="clear" w:color="auto" w:fill="FFFFFF"/>
          <w:lang w:val="en-US"/>
        </w:rPr>
        <w:t>URL</w:t>
      </w:r>
      <w:r w:rsidRPr="00814DD9">
        <w:rPr>
          <w:spacing w:val="2"/>
          <w:sz w:val="20"/>
          <w:szCs w:val="20"/>
          <w:shd w:val="clear" w:color="auto" w:fill="FFFFFF"/>
        </w:rPr>
        <w:t>:</w:t>
      </w:r>
      <w:r w:rsidRPr="00814DD9">
        <w:rPr>
          <w:rFonts w:eastAsia="TimesNewRomanPSMT"/>
          <w:sz w:val="20"/>
          <w:szCs w:val="20"/>
        </w:rPr>
        <w:t xml:space="preserve"> </w:t>
      </w:r>
      <w:r w:rsidRPr="002C426E">
        <w:rPr>
          <w:sz w:val="20"/>
          <w:szCs w:val="20"/>
        </w:rPr>
        <w:t>https://vz.ru/news/2023/2/24/1200679.html</w:t>
      </w:r>
      <w:r>
        <w:rPr>
          <w:sz w:val="20"/>
          <w:szCs w:val="20"/>
        </w:rPr>
        <w:t>(дата обращения 14</w:t>
      </w:r>
      <w:r w:rsidRPr="00845149">
        <w:rPr>
          <w:sz w:val="20"/>
          <w:szCs w:val="20"/>
        </w:rPr>
        <w:t>.04.2025)</w:t>
      </w:r>
    </w:p>
  </w:footnote>
  <w:footnote w:id="6">
    <w:p w:rsidR="002B6999" w:rsidRPr="00EB09F4" w:rsidRDefault="002B6999" w:rsidP="002B6999">
      <w:pPr>
        <w:rPr>
          <w:sz w:val="20"/>
          <w:szCs w:val="20"/>
        </w:rPr>
      </w:pPr>
      <w:r w:rsidRPr="002C426E">
        <w:rPr>
          <w:rStyle w:val="a5"/>
          <w:sz w:val="20"/>
          <w:szCs w:val="20"/>
        </w:rPr>
        <w:footnoteRef/>
      </w:r>
      <w:r w:rsidRPr="002C426E">
        <w:rPr>
          <w:sz w:val="20"/>
          <w:szCs w:val="20"/>
        </w:rPr>
        <w:t xml:space="preserve"> Как отношения с Китаем стали победой России</w:t>
      </w:r>
      <w:r>
        <w:rPr>
          <w:sz w:val="20"/>
          <w:szCs w:val="20"/>
        </w:rPr>
        <w:t>.</w:t>
      </w:r>
      <w:r w:rsidRPr="002C426E">
        <w:rPr>
          <w:sz w:val="20"/>
          <w:szCs w:val="20"/>
        </w:rPr>
        <w:t xml:space="preserve"> </w:t>
      </w:r>
      <w:r w:rsidRPr="00814DD9">
        <w:rPr>
          <w:spacing w:val="2"/>
          <w:sz w:val="20"/>
          <w:szCs w:val="20"/>
          <w:shd w:val="clear" w:color="auto" w:fill="FFFFFF"/>
          <w:lang w:val="en-US"/>
        </w:rPr>
        <w:t>URL</w:t>
      </w:r>
      <w:r w:rsidRPr="00EB09F4">
        <w:rPr>
          <w:spacing w:val="2"/>
          <w:sz w:val="20"/>
          <w:szCs w:val="20"/>
          <w:shd w:val="clear" w:color="auto" w:fill="FFFFFF"/>
        </w:rPr>
        <w:t>:</w:t>
      </w:r>
      <w:r w:rsidRPr="00EB09F4">
        <w:rPr>
          <w:rFonts w:eastAsia="TimesNewRomanPSMT"/>
          <w:sz w:val="20"/>
          <w:szCs w:val="20"/>
        </w:rPr>
        <w:t xml:space="preserve"> </w:t>
      </w:r>
      <w:r w:rsidRPr="00EB09F4">
        <w:rPr>
          <w:sz w:val="20"/>
          <w:szCs w:val="20"/>
          <w:lang w:val="en-US"/>
        </w:rPr>
        <w:t>https</w:t>
      </w:r>
      <w:r w:rsidRPr="00EB09F4">
        <w:rPr>
          <w:sz w:val="20"/>
          <w:szCs w:val="20"/>
        </w:rPr>
        <w:t>://</w:t>
      </w:r>
      <w:r w:rsidRPr="00EB09F4">
        <w:rPr>
          <w:sz w:val="20"/>
          <w:szCs w:val="20"/>
          <w:lang w:val="en-US"/>
        </w:rPr>
        <w:t>m</w:t>
      </w:r>
      <w:r w:rsidRPr="00EB09F4">
        <w:rPr>
          <w:sz w:val="20"/>
          <w:szCs w:val="20"/>
        </w:rPr>
        <w:t>.</w:t>
      </w:r>
      <w:r w:rsidRPr="00EB09F4">
        <w:rPr>
          <w:sz w:val="20"/>
          <w:szCs w:val="20"/>
          <w:lang w:val="en-US"/>
        </w:rPr>
        <w:t>vz</w:t>
      </w:r>
      <w:r w:rsidRPr="00EB09F4">
        <w:rPr>
          <w:sz w:val="20"/>
          <w:szCs w:val="20"/>
        </w:rPr>
        <w:t>.</w:t>
      </w:r>
      <w:r w:rsidRPr="00EB09F4">
        <w:rPr>
          <w:sz w:val="20"/>
          <w:szCs w:val="20"/>
          <w:lang w:val="en-US"/>
        </w:rPr>
        <w:t>ru</w:t>
      </w:r>
      <w:r w:rsidRPr="00EB09F4">
        <w:rPr>
          <w:sz w:val="20"/>
          <w:szCs w:val="20"/>
        </w:rPr>
        <w:t>/</w:t>
      </w:r>
      <w:r w:rsidRPr="00EB09F4">
        <w:rPr>
          <w:sz w:val="20"/>
          <w:szCs w:val="20"/>
          <w:lang w:val="en-US"/>
        </w:rPr>
        <w:t>world</w:t>
      </w:r>
      <w:r w:rsidRPr="00EB09F4">
        <w:rPr>
          <w:sz w:val="20"/>
          <w:szCs w:val="20"/>
        </w:rPr>
        <w:t>/2023/1/1/1192611.</w:t>
      </w:r>
      <w:r w:rsidRPr="00EB09F4">
        <w:rPr>
          <w:sz w:val="20"/>
          <w:szCs w:val="20"/>
          <w:lang w:val="en-US"/>
        </w:rPr>
        <w:t>html</w:t>
      </w:r>
      <w:r w:rsidRPr="00845149">
        <w:rPr>
          <w:sz w:val="20"/>
          <w:szCs w:val="20"/>
        </w:rPr>
        <w:t>(дата обращения 1</w:t>
      </w:r>
      <w:r>
        <w:rPr>
          <w:sz w:val="20"/>
          <w:szCs w:val="20"/>
        </w:rPr>
        <w:t>7</w:t>
      </w:r>
      <w:r w:rsidRPr="00845149">
        <w:rPr>
          <w:sz w:val="20"/>
          <w:szCs w:val="20"/>
        </w:rPr>
        <w:t>.04.2025)</w:t>
      </w:r>
    </w:p>
  </w:footnote>
  <w:footnote w:id="7">
    <w:p w:rsidR="002B6999" w:rsidRPr="00EB09F4" w:rsidRDefault="002B6999" w:rsidP="002B6999">
      <w:pPr>
        <w:rPr>
          <w:sz w:val="20"/>
          <w:szCs w:val="20"/>
        </w:rPr>
      </w:pPr>
      <w:r w:rsidRPr="002C426E">
        <w:rPr>
          <w:rStyle w:val="a5"/>
          <w:sz w:val="20"/>
          <w:szCs w:val="20"/>
        </w:rPr>
        <w:footnoteRef/>
      </w:r>
      <w:r w:rsidRPr="002C426E">
        <w:rPr>
          <w:sz w:val="20"/>
          <w:szCs w:val="20"/>
        </w:rPr>
        <w:t xml:space="preserve"> Ван И прибыл в Москву</w:t>
      </w:r>
      <w:r>
        <w:rPr>
          <w:sz w:val="20"/>
          <w:szCs w:val="20"/>
        </w:rPr>
        <w:t>.</w:t>
      </w:r>
      <w:r w:rsidRPr="00EB09F4">
        <w:rPr>
          <w:spacing w:val="2"/>
          <w:sz w:val="20"/>
          <w:szCs w:val="20"/>
          <w:shd w:val="clear" w:color="auto" w:fill="FFFFFF"/>
        </w:rPr>
        <w:t xml:space="preserve"> </w:t>
      </w:r>
      <w:r w:rsidRPr="00814DD9">
        <w:rPr>
          <w:spacing w:val="2"/>
          <w:sz w:val="20"/>
          <w:szCs w:val="20"/>
          <w:shd w:val="clear" w:color="auto" w:fill="FFFFFF"/>
          <w:lang w:val="en-US"/>
        </w:rPr>
        <w:t>URL</w:t>
      </w:r>
      <w:r w:rsidRPr="00EB09F4">
        <w:rPr>
          <w:spacing w:val="2"/>
          <w:sz w:val="20"/>
          <w:szCs w:val="20"/>
          <w:shd w:val="clear" w:color="auto" w:fill="FFFFFF"/>
        </w:rPr>
        <w:t>:</w:t>
      </w:r>
      <w:r w:rsidRPr="00EB09F4">
        <w:rPr>
          <w:rFonts w:eastAsia="TimesNewRomanPSMT"/>
          <w:sz w:val="20"/>
          <w:szCs w:val="20"/>
        </w:rPr>
        <w:t xml:space="preserve"> </w:t>
      </w:r>
      <w:r w:rsidRPr="00EB09F4">
        <w:rPr>
          <w:sz w:val="20"/>
          <w:szCs w:val="20"/>
        </w:rPr>
        <w:t xml:space="preserve"> </w:t>
      </w:r>
      <w:r w:rsidRPr="00EB09F4">
        <w:rPr>
          <w:sz w:val="20"/>
          <w:szCs w:val="20"/>
          <w:lang w:val="en-US"/>
        </w:rPr>
        <w:t>https</w:t>
      </w:r>
      <w:r w:rsidRPr="00EB09F4">
        <w:rPr>
          <w:sz w:val="20"/>
          <w:szCs w:val="20"/>
        </w:rPr>
        <w:t>://</w:t>
      </w:r>
      <w:r w:rsidRPr="00EB09F4">
        <w:rPr>
          <w:sz w:val="20"/>
          <w:szCs w:val="20"/>
          <w:lang w:val="en-US"/>
        </w:rPr>
        <w:t>vz</w:t>
      </w:r>
      <w:r w:rsidRPr="00EB09F4">
        <w:rPr>
          <w:sz w:val="20"/>
          <w:szCs w:val="20"/>
        </w:rPr>
        <w:t>.</w:t>
      </w:r>
      <w:r w:rsidRPr="00EB09F4">
        <w:rPr>
          <w:sz w:val="20"/>
          <w:szCs w:val="20"/>
          <w:lang w:val="en-US"/>
        </w:rPr>
        <w:t>ru</w:t>
      </w:r>
      <w:r w:rsidRPr="00EB09F4">
        <w:rPr>
          <w:sz w:val="20"/>
          <w:szCs w:val="20"/>
        </w:rPr>
        <w:t>/</w:t>
      </w:r>
      <w:r w:rsidRPr="00EB09F4">
        <w:rPr>
          <w:sz w:val="20"/>
          <w:szCs w:val="20"/>
          <w:lang w:val="en-US"/>
        </w:rPr>
        <w:t>news</w:t>
      </w:r>
      <w:r w:rsidRPr="00EB09F4">
        <w:rPr>
          <w:sz w:val="20"/>
          <w:szCs w:val="20"/>
        </w:rPr>
        <w:t>/2023/2/21/1200272.</w:t>
      </w:r>
      <w:r w:rsidRPr="00EB09F4">
        <w:rPr>
          <w:sz w:val="20"/>
          <w:szCs w:val="20"/>
          <w:lang w:val="en-US"/>
        </w:rPr>
        <w:t>html</w:t>
      </w:r>
      <w:r w:rsidRPr="00845149">
        <w:rPr>
          <w:sz w:val="20"/>
          <w:szCs w:val="20"/>
        </w:rPr>
        <w:t>(дата обращения 1</w:t>
      </w:r>
      <w:r>
        <w:rPr>
          <w:sz w:val="20"/>
          <w:szCs w:val="20"/>
        </w:rPr>
        <w:t>8</w:t>
      </w:r>
      <w:r w:rsidRPr="00845149">
        <w:rPr>
          <w:sz w:val="20"/>
          <w:szCs w:val="20"/>
        </w:rPr>
        <w:t>.04.2025)</w:t>
      </w:r>
    </w:p>
  </w:footnote>
  <w:footnote w:id="8">
    <w:p w:rsidR="002B6999" w:rsidRPr="00EB09F4" w:rsidRDefault="002B6999" w:rsidP="002B6999">
      <w:pPr>
        <w:rPr>
          <w:sz w:val="20"/>
          <w:szCs w:val="20"/>
        </w:rPr>
      </w:pPr>
      <w:r w:rsidRPr="008A25C0">
        <w:rPr>
          <w:rStyle w:val="a5"/>
          <w:sz w:val="20"/>
          <w:szCs w:val="20"/>
        </w:rPr>
        <w:footnoteRef/>
      </w:r>
      <w:r w:rsidRPr="008A25C0">
        <w:rPr>
          <w:sz w:val="20"/>
          <w:szCs w:val="20"/>
        </w:rPr>
        <w:t xml:space="preserve"> Патрушев: Коллективный Запад действует против России и Китая</w:t>
      </w:r>
      <w:r>
        <w:rPr>
          <w:sz w:val="20"/>
          <w:szCs w:val="20"/>
        </w:rPr>
        <w:t>.</w:t>
      </w:r>
      <w:r w:rsidRPr="008A25C0">
        <w:rPr>
          <w:sz w:val="20"/>
          <w:szCs w:val="20"/>
        </w:rPr>
        <w:t xml:space="preserve"> </w:t>
      </w:r>
      <w:r w:rsidRPr="00814DD9">
        <w:rPr>
          <w:spacing w:val="2"/>
          <w:sz w:val="20"/>
          <w:szCs w:val="20"/>
          <w:shd w:val="clear" w:color="auto" w:fill="FFFFFF"/>
          <w:lang w:val="en-US"/>
        </w:rPr>
        <w:t>URL</w:t>
      </w:r>
      <w:r w:rsidRPr="00EB09F4">
        <w:rPr>
          <w:spacing w:val="2"/>
          <w:sz w:val="20"/>
          <w:szCs w:val="20"/>
          <w:shd w:val="clear" w:color="auto" w:fill="FFFFFF"/>
        </w:rPr>
        <w:t>:</w:t>
      </w:r>
      <w:r w:rsidRPr="00EB09F4">
        <w:rPr>
          <w:rFonts w:eastAsia="TimesNewRomanPSMT"/>
          <w:sz w:val="20"/>
          <w:szCs w:val="20"/>
        </w:rPr>
        <w:t xml:space="preserve"> </w:t>
      </w:r>
      <w:r w:rsidRPr="00EB09F4">
        <w:rPr>
          <w:sz w:val="20"/>
          <w:szCs w:val="20"/>
          <w:lang w:val="en-US"/>
        </w:rPr>
        <w:t>https</w:t>
      </w:r>
      <w:r w:rsidRPr="00EB09F4">
        <w:rPr>
          <w:sz w:val="20"/>
          <w:szCs w:val="20"/>
        </w:rPr>
        <w:t>://</w:t>
      </w:r>
      <w:r w:rsidRPr="00EB09F4">
        <w:rPr>
          <w:sz w:val="20"/>
          <w:szCs w:val="20"/>
          <w:lang w:val="en-US"/>
        </w:rPr>
        <w:t>vz</w:t>
      </w:r>
      <w:r w:rsidRPr="00EB09F4">
        <w:rPr>
          <w:sz w:val="20"/>
          <w:szCs w:val="20"/>
        </w:rPr>
        <w:t>.</w:t>
      </w:r>
      <w:r w:rsidRPr="00EB09F4">
        <w:rPr>
          <w:sz w:val="20"/>
          <w:szCs w:val="20"/>
          <w:lang w:val="en-US"/>
        </w:rPr>
        <w:t>ru</w:t>
      </w:r>
      <w:r w:rsidRPr="00EB09F4">
        <w:rPr>
          <w:sz w:val="20"/>
          <w:szCs w:val="20"/>
        </w:rPr>
        <w:t>/</w:t>
      </w:r>
      <w:r w:rsidRPr="00EB09F4">
        <w:rPr>
          <w:sz w:val="20"/>
          <w:szCs w:val="20"/>
          <w:lang w:val="en-US"/>
        </w:rPr>
        <w:t>news</w:t>
      </w:r>
      <w:r w:rsidRPr="00EB09F4">
        <w:rPr>
          <w:sz w:val="20"/>
          <w:szCs w:val="20"/>
        </w:rPr>
        <w:t>/2023/2/21/1200302.</w:t>
      </w:r>
      <w:r w:rsidRPr="00EB09F4">
        <w:rPr>
          <w:sz w:val="20"/>
          <w:szCs w:val="20"/>
          <w:lang w:val="en-US"/>
        </w:rPr>
        <w:t>html</w:t>
      </w:r>
      <w:r>
        <w:rPr>
          <w:sz w:val="20"/>
          <w:szCs w:val="20"/>
        </w:rPr>
        <w:t>(дата обращения 17</w:t>
      </w:r>
      <w:r w:rsidRPr="00845149">
        <w:rPr>
          <w:sz w:val="20"/>
          <w:szCs w:val="20"/>
        </w:rPr>
        <w:t>.04.2025)</w:t>
      </w:r>
    </w:p>
  </w:footnote>
  <w:footnote w:id="9">
    <w:p w:rsidR="002B6999" w:rsidRPr="00EB09F4" w:rsidRDefault="002B6999" w:rsidP="002B6999">
      <w:pPr>
        <w:rPr>
          <w:color w:val="000000"/>
          <w:spacing w:val="-2"/>
          <w:sz w:val="20"/>
          <w:szCs w:val="20"/>
        </w:rPr>
      </w:pPr>
      <w:r w:rsidRPr="008A25C0">
        <w:rPr>
          <w:rStyle w:val="a5"/>
          <w:sz w:val="20"/>
          <w:szCs w:val="20"/>
        </w:rPr>
        <w:footnoteRef/>
      </w:r>
      <w:r w:rsidRPr="008A25C0">
        <w:rPr>
          <w:sz w:val="20"/>
          <w:szCs w:val="20"/>
        </w:rPr>
        <w:t xml:space="preserve"> </w:t>
      </w:r>
      <w:r w:rsidRPr="008A25C0">
        <w:rPr>
          <w:color w:val="000000"/>
          <w:spacing w:val="-2"/>
          <w:sz w:val="20"/>
          <w:szCs w:val="20"/>
        </w:rPr>
        <w:t>В России оценили мирный план Китая по Украине</w:t>
      </w:r>
      <w:r>
        <w:rPr>
          <w:color w:val="000000"/>
          <w:spacing w:val="-2"/>
          <w:sz w:val="20"/>
          <w:szCs w:val="20"/>
        </w:rPr>
        <w:t>.</w:t>
      </w:r>
      <w:r w:rsidRPr="00EB09F4">
        <w:rPr>
          <w:spacing w:val="2"/>
          <w:sz w:val="20"/>
          <w:szCs w:val="20"/>
          <w:shd w:val="clear" w:color="auto" w:fill="FFFFFF"/>
        </w:rPr>
        <w:t xml:space="preserve"> </w:t>
      </w:r>
      <w:r w:rsidRPr="00814DD9">
        <w:rPr>
          <w:spacing w:val="2"/>
          <w:sz w:val="20"/>
          <w:szCs w:val="20"/>
          <w:shd w:val="clear" w:color="auto" w:fill="FFFFFF"/>
          <w:lang w:val="en-US"/>
        </w:rPr>
        <w:t>URL</w:t>
      </w:r>
      <w:r w:rsidRPr="00EB09F4">
        <w:rPr>
          <w:spacing w:val="2"/>
          <w:sz w:val="20"/>
          <w:szCs w:val="20"/>
          <w:shd w:val="clear" w:color="auto" w:fill="FFFFFF"/>
        </w:rPr>
        <w:t>:</w:t>
      </w:r>
      <w:r w:rsidRPr="00EB09F4">
        <w:rPr>
          <w:rFonts w:eastAsia="TimesNewRomanPSMT"/>
          <w:sz w:val="20"/>
          <w:szCs w:val="20"/>
        </w:rPr>
        <w:t xml:space="preserve"> </w:t>
      </w:r>
      <w:r w:rsidRPr="00EB09F4">
        <w:rPr>
          <w:sz w:val="20"/>
          <w:szCs w:val="20"/>
        </w:rPr>
        <w:t xml:space="preserve"> </w:t>
      </w:r>
      <w:r w:rsidRPr="00EB09F4">
        <w:rPr>
          <w:color w:val="000000"/>
          <w:spacing w:val="-2"/>
          <w:sz w:val="20"/>
          <w:szCs w:val="20"/>
          <w:lang w:val="en-US"/>
        </w:rPr>
        <w:t>https</w:t>
      </w:r>
      <w:r w:rsidRPr="00EB09F4">
        <w:rPr>
          <w:color w:val="000000"/>
          <w:spacing w:val="-2"/>
          <w:sz w:val="20"/>
          <w:szCs w:val="20"/>
        </w:rPr>
        <w:t>://</w:t>
      </w:r>
      <w:r w:rsidRPr="00EB09F4">
        <w:rPr>
          <w:color w:val="000000"/>
          <w:spacing w:val="-2"/>
          <w:sz w:val="20"/>
          <w:szCs w:val="20"/>
          <w:lang w:val="en-US"/>
        </w:rPr>
        <w:t>vz</w:t>
      </w:r>
      <w:r w:rsidRPr="00EB09F4">
        <w:rPr>
          <w:color w:val="000000"/>
          <w:spacing w:val="-2"/>
          <w:sz w:val="20"/>
          <w:szCs w:val="20"/>
        </w:rPr>
        <w:t>.</w:t>
      </w:r>
      <w:r w:rsidRPr="00EB09F4">
        <w:rPr>
          <w:color w:val="000000"/>
          <w:spacing w:val="-2"/>
          <w:sz w:val="20"/>
          <w:szCs w:val="20"/>
          <w:lang w:val="en-US"/>
        </w:rPr>
        <w:t>ru</w:t>
      </w:r>
      <w:r w:rsidRPr="00EB09F4">
        <w:rPr>
          <w:color w:val="000000"/>
          <w:spacing w:val="-2"/>
          <w:sz w:val="20"/>
          <w:szCs w:val="20"/>
        </w:rPr>
        <w:t>/</w:t>
      </w:r>
      <w:r w:rsidRPr="00EB09F4">
        <w:rPr>
          <w:color w:val="000000"/>
          <w:spacing w:val="-2"/>
          <w:sz w:val="20"/>
          <w:szCs w:val="20"/>
          <w:lang w:val="en-US"/>
        </w:rPr>
        <w:t>news</w:t>
      </w:r>
      <w:r w:rsidRPr="00EB09F4">
        <w:rPr>
          <w:color w:val="000000"/>
          <w:spacing w:val="-2"/>
          <w:sz w:val="20"/>
          <w:szCs w:val="20"/>
        </w:rPr>
        <w:t>/2023/2/24/1200668.</w:t>
      </w:r>
      <w:r w:rsidRPr="00EB09F4">
        <w:rPr>
          <w:color w:val="000000"/>
          <w:spacing w:val="-2"/>
          <w:sz w:val="20"/>
          <w:szCs w:val="20"/>
          <w:lang w:val="en-US"/>
        </w:rPr>
        <w:t>html</w:t>
      </w:r>
      <w:r w:rsidRPr="00845149">
        <w:rPr>
          <w:sz w:val="20"/>
          <w:szCs w:val="20"/>
        </w:rPr>
        <w:t>(дата об</w:t>
      </w:r>
      <w:r>
        <w:rPr>
          <w:sz w:val="20"/>
          <w:szCs w:val="20"/>
        </w:rPr>
        <w:t>ращения 17</w:t>
      </w:r>
      <w:r w:rsidRPr="00845149">
        <w:rPr>
          <w:sz w:val="20"/>
          <w:szCs w:val="20"/>
        </w:rPr>
        <w:t>.04.2025)</w:t>
      </w:r>
    </w:p>
    <w:p w:rsidR="002B6999" w:rsidRPr="00EB09F4" w:rsidRDefault="002B6999" w:rsidP="002B6999">
      <w:pPr>
        <w:rPr>
          <w:sz w:val="20"/>
          <w:szCs w:val="20"/>
        </w:rPr>
      </w:pPr>
    </w:p>
  </w:footnote>
  <w:footnote w:id="10">
    <w:p w:rsidR="002B6999" w:rsidRDefault="002B6999" w:rsidP="002B6999">
      <w:pPr>
        <w:pStyle w:val="a3"/>
      </w:pPr>
      <w:r>
        <w:rPr>
          <w:rStyle w:val="a5"/>
        </w:rPr>
        <w:footnoteRef/>
      </w:r>
      <w:r>
        <w:t>Россия в глобальной политике .</w:t>
      </w:r>
      <w:r w:rsidRPr="00814DD9">
        <w:rPr>
          <w:spacing w:val="2"/>
          <w:shd w:val="clear" w:color="auto" w:fill="FFFFFF"/>
          <w:lang w:val="en-US"/>
        </w:rPr>
        <w:t>URL</w:t>
      </w:r>
      <w:r w:rsidRPr="00814DD9">
        <w:rPr>
          <w:spacing w:val="2"/>
          <w:shd w:val="clear" w:color="auto" w:fill="FFFFFF"/>
        </w:rPr>
        <w:t>:</w:t>
      </w:r>
      <w:r w:rsidRPr="00814DD9">
        <w:rPr>
          <w:rFonts w:eastAsia="TimesNewRomanPSMT"/>
        </w:rPr>
        <w:t xml:space="preserve"> </w:t>
      </w:r>
      <w:r w:rsidRPr="002C426E">
        <w:t>https://t.me/ru_global/23036</w:t>
      </w:r>
      <w:r w:rsidRPr="00845149">
        <w:t>(дата обращения 1</w:t>
      </w:r>
      <w:r>
        <w:t>8</w:t>
      </w:r>
      <w:r w:rsidRPr="00845149">
        <w:t>.04.2025)</w:t>
      </w:r>
    </w:p>
  </w:footnote>
  <w:footnote w:id="11">
    <w:p w:rsidR="002B6999" w:rsidRDefault="002B6999" w:rsidP="002B6999">
      <w:r>
        <w:rPr>
          <w:rStyle w:val="a5"/>
        </w:rPr>
        <w:footnoteRef/>
      </w:r>
      <w:r>
        <w:t xml:space="preserve"> </w:t>
      </w:r>
      <w:r w:rsidRPr="00FE2FE5">
        <w:rPr>
          <w:sz w:val="20"/>
          <w:szCs w:val="20"/>
        </w:rPr>
        <w:t xml:space="preserve">Зачем Китаю мирный план по Украине. </w:t>
      </w:r>
      <w:r w:rsidRPr="00FE2FE5">
        <w:rPr>
          <w:spacing w:val="2"/>
          <w:sz w:val="20"/>
          <w:szCs w:val="20"/>
          <w:shd w:val="clear" w:color="auto" w:fill="FFFFFF"/>
          <w:lang w:val="en-US"/>
        </w:rPr>
        <w:t>URL</w:t>
      </w:r>
      <w:r w:rsidRPr="00FE2FE5">
        <w:rPr>
          <w:spacing w:val="2"/>
          <w:sz w:val="20"/>
          <w:szCs w:val="20"/>
          <w:shd w:val="clear" w:color="auto" w:fill="FFFFFF"/>
        </w:rPr>
        <w:t>:</w:t>
      </w:r>
      <w:r w:rsidRPr="00FE2FE5">
        <w:rPr>
          <w:rFonts w:eastAsia="TimesNewRomanPSMT"/>
          <w:sz w:val="20"/>
          <w:szCs w:val="20"/>
        </w:rPr>
        <w:t xml:space="preserve"> </w:t>
      </w:r>
      <w:r w:rsidRPr="00FE2FE5">
        <w:rPr>
          <w:sz w:val="20"/>
          <w:szCs w:val="20"/>
          <w:lang w:val="en-US"/>
        </w:rPr>
        <w:t>https</w:t>
      </w:r>
      <w:r w:rsidRPr="00FE2FE5">
        <w:rPr>
          <w:sz w:val="20"/>
          <w:szCs w:val="20"/>
        </w:rPr>
        <w:t>://</w:t>
      </w:r>
      <w:r w:rsidRPr="00FE2FE5">
        <w:rPr>
          <w:sz w:val="20"/>
          <w:szCs w:val="20"/>
          <w:lang w:val="en-US"/>
        </w:rPr>
        <w:t>vz</w:t>
      </w:r>
      <w:r w:rsidRPr="00FE2FE5">
        <w:rPr>
          <w:sz w:val="20"/>
          <w:szCs w:val="20"/>
        </w:rPr>
        <w:t>.</w:t>
      </w:r>
      <w:r w:rsidRPr="00FE2FE5">
        <w:rPr>
          <w:sz w:val="20"/>
          <w:szCs w:val="20"/>
          <w:lang w:val="en-US"/>
        </w:rPr>
        <w:t>ru</w:t>
      </w:r>
      <w:r w:rsidRPr="00FE2FE5">
        <w:rPr>
          <w:sz w:val="20"/>
          <w:szCs w:val="20"/>
        </w:rPr>
        <w:t>/</w:t>
      </w:r>
      <w:r w:rsidRPr="00FE2FE5">
        <w:rPr>
          <w:sz w:val="20"/>
          <w:szCs w:val="20"/>
          <w:lang w:val="en-US"/>
        </w:rPr>
        <w:t>world</w:t>
      </w:r>
      <w:r w:rsidRPr="00FE2FE5">
        <w:rPr>
          <w:sz w:val="20"/>
          <w:szCs w:val="20"/>
        </w:rPr>
        <w:t>/2023/2/24/1200680.</w:t>
      </w:r>
      <w:r w:rsidRPr="00FE2FE5">
        <w:rPr>
          <w:sz w:val="20"/>
          <w:szCs w:val="20"/>
          <w:lang w:val="en-US"/>
        </w:rPr>
        <w:t>html</w:t>
      </w:r>
      <w:r w:rsidRPr="00FE2FE5">
        <w:rPr>
          <w:sz w:val="20"/>
          <w:szCs w:val="20"/>
        </w:rPr>
        <w:t>(дата обращения 16.04.2025)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98" w:rsidRDefault="002F4A98" w:rsidP="002F4A98">
    <w:pPr>
      <w:pStyle w:val="a6"/>
      <w:jc w:val="right"/>
    </w:pPr>
    <w:r>
      <w:t>ПРИЛОЖЕНИЕ 6</w:t>
    </w:r>
  </w:p>
  <w:p w:rsidR="002F4A98" w:rsidRDefault="002F4A9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B6999"/>
    <w:rsid w:val="002B6999"/>
    <w:rsid w:val="002F4A98"/>
    <w:rsid w:val="00321156"/>
    <w:rsid w:val="00462689"/>
    <w:rsid w:val="00772E5C"/>
    <w:rsid w:val="00A05C72"/>
    <w:rsid w:val="00F27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99"/>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B6999"/>
    <w:rPr>
      <w:sz w:val="20"/>
      <w:szCs w:val="20"/>
    </w:rPr>
  </w:style>
  <w:style w:type="character" w:customStyle="1" w:styleId="a4">
    <w:name w:val="Текст сноски Знак"/>
    <w:basedOn w:val="a0"/>
    <w:link w:val="a3"/>
    <w:uiPriority w:val="99"/>
    <w:semiHidden/>
    <w:rsid w:val="002B6999"/>
    <w:rPr>
      <w:rFonts w:ascii="Times New Roman" w:eastAsia="Times New Roman" w:hAnsi="Times New Roman" w:cs="Times New Roman"/>
      <w:sz w:val="20"/>
      <w:szCs w:val="20"/>
      <w:lang w:eastAsia="zh-CN"/>
    </w:rPr>
  </w:style>
  <w:style w:type="character" w:styleId="a5">
    <w:name w:val="footnote reference"/>
    <w:basedOn w:val="a0"/>
    <w:uiPriority w:val="99"/>
    <w:semiHidden/>
    <w:unhideWhenUsed/>
    <w:rsid w:val="002B6999"/>
    <w:rPr>
      <w:vertAlign w:val="superscript"/>
    </w:rPr>
  </w:style>
  <w:style w:type="paragraph" w:styleId="a6">
    <w:name w:val="header"/>
    <w:basedOn w:val="a"/>
    <w:link w:val="a7"/>
    <w:uiPriority w:val="99"/>
    <w:unhideWhenUsed/>
    <w:rsid w:val="002F4A98"/>
    <w:pPr>
      <w:tabs>
        <w:tab w:val="center" w:pos="4677"/>
        <w:tab w:val="right" w:pos="9355"/>
      </w:tabs>
    </w:pPr>
  </w:style>
  <w:style w:type="character" w:customStyle="1" w:styleId="a7">
    <w:name w:val="Верхний колонтитул Знак"/>
    <w:basedOn w:val="a0"/>
    <w:link w:val="a6"/>
    <w:uiPriority w:val="99"/>
    <w:rsid w:val="002F4A98"/>
    <w:rPr>
      <w:rFonts w:ascii="Times New Roman" w:eastAsia="Times New Roman" w:hAnsi="Times New Roman" w:cs="Times New Roman"/>
      <w:sz w:val="24"/>
      <w:szCs w:val="24"/>
      <w:lang w:eastAsia="zh-CN"/>
    </w:rPr>
  </w:style>
  <w:style w:type="paragraph" w:styleId="a8">
    <w:name w:val="footer"/>
    <w:basedOn w:val="a"/>
    <w:link w:val="a9"/>
    <w:uiPriority w:val="99"/>
    <w:semiHidden/>
    <w:unhideWhenUsed/>
    <w:rsid w:val="002F4A98"/>
    <w:pPr>
      <w:tabs>
        <w:tab w:val="center" w:pos="4677"/>
        <w:tab w:val="right" w:pos="9355"/>
      </w:tabs>
    </w:pPr>
  </w:style>
  <w:style w:type="character" w:customStyle="1" w:styleId="a9">
    <w:name w:val="Нижний колонтитул Знак"/>
    <w:basedOn w:val="a0"/>
    <w:link w:val="a8"/>
    <w:uiPriority w:val="99"/>
    <w:semiHidden/>
    <w:rsid w:val="002F4A98"/>
    <w:rPr>
      <w:rFonts w:ascii="Times New Roman" w:eastAsia="Times New Roman" w:hAnsi="Times New Roman" w:cs="Times New Roman"/>
      <w:sz w:val="24"/>
      <w:szCs w:val="24"/>
      <w:lang w:eastAsia="zh-CN"/>
    </w:rPr>
  </w:style>
  <w:style w:type="paragraph" w:styleId="aa">
    <w:name w:val="Balloon Text"/>
    <w:basedOn w:val="a"/>
    <w:link w:val="ab"/>
    <w:uiPriority w:val="99"/>
    <w:semiHidden/>
    <w:unhideWhenUsed/>
    <w:rsid w:val="002F4A98"/>
    <w:rPr>
      <w:rFonts w:ascii="Tahoma" w:hAnsi="Tahoma" w:cs="Tahoma"/>
      <w:sz w:val="16"/>
      <w:szCs w:val="16"/>
    </w:rPr>
  </w:style>
  <w:style w:type="character" w:customStyle="1" w:styleId="ab">
    <w:name w:val="Текст выноски Знак"/>
    <w:basedOn w:val="a0"/>
    <w:link w:val="aa"/>
    <w:uiPriority w:val="99"/>
    <w:semiHidden/>
    <w:rsid w:val="002F4A9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2025-04-24T05:54:00Z</dcterms:created>
  <dcterms:modified xsi:type="dcterms:W3CDTF">2025-04-24T06:15:00Z</dcterms:modified>
</cp:coreProperties>
</file>