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EE" w:rsidRPr="00E12923" w:rsidRDefault="008830EE" w:rsidP="008830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12923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8830EE" w:rsidRPr="00E12923" w:rsidRDefault="008830EE" w:rsidP="008830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2923">
        <w:rPr>
          <w:rFonts w:ascii="Times New Roman" w:hAnsi="Times New Roman" w:cs="Times New Roman"/>
          <w:sz w:val="28"/>
          <w:szCs w:val="28"/>
          <w:lang w:eastAsia="ru-RU"/>
        </w:rPr>
        <w:t>Основные исторические события создания СНГ</w:t>
      </w:r>
    </w:p>
    <w:tbl>
      <w:tblPr>
        <w:tblStyle w:val="aa"/>
        <w:tblW w:w="0" w:type="auto"/>
        <w:tblLook w:val="04A0"/>
      </w:tblPr>
      <w:tblGrid>
        <w:gridCol w:w="803"/>
        <w:gridCol w:w="2476"/>
        <w:gridCol w:w="6292"/>
      </w:tblGrid>
      <w:tr w:rsidR="008830EE" w:rsidTr="0021251C">
        <w:tc>
          <w:tcPr>
            <w:tcW w:w="817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8830EE" w:rsidRPr="00E12923" w:rsidRDefault="008830EE" w:rsidP="0021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Даты</w:t>
            </w:r>
          </w:p>
        </w:tc>
        <w:tc>
          <w:tcPr>
            <w:tcW w:w="6485" w:type="dxa"/>
          </w:tcPr>
          <w:p w:rsidR="008830EE" w:rsidRPr="00E12923" w:rsidRDefault="008830EE" w:rsidP="00212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8830EE" w:rsidTr="0021251C">
        <w:tc>
          <w:tcPr>
            <w:tcW w:w="817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 декабря 1991 года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Беловежской пуще (Белоруссия) президенты России, Б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лоруссии и Украины подписали </w:t>
            </w:r>
            <w:r w:rsidRPr="00E12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Соглашение о создании СНГ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(также известное как «Беловежское соглашение»). В документе заявили о прекращении существования СССР и провозгласили создание Содружества Независимых Гос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дарств.  </w:t>
            </w:r>
          </w:p>
        </w:tc>
      </w:tr>
      <w:tr w:rsidR="008830EE" w:rsidTr="0021251C">
        <w:tc>
          <w:tcPr>
            <w:tcW w:w="817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 декабря 1991 года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Алма-Ате руководители 11 из 15 бывших союзных ре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 (кроме Литвы, Латвии, Эстонии и Грузии) подп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сали </w:t>
            </w:r>
            <w:r w:rsidRPr="00E12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Протокол к Соглашению о создании СНГ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 тот же день была подписана </w:t>
            </w:r>
            <w:r w:rsidRPr="00E12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Алма-Атинская декларация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кот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рой подтвердились основные цели и принципы Содруж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ства.  </w:t>
            </w:r>
          </w:p>
        </w:tc>
      </w:tr>
      <w:tr w:rsidR="008830EE" w:rsidTr="0021251C">
        <w:tc>
          <w:tcPr>
            <w:tcW w:w="817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 января 1993 года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5" w:type="dxa"/>
          </w:tcPr>
          <w:p w:rsidR="008830EE" w:rsidRPr="00E12923" w:rsidRDefault="008830EE" w:rsidP="002125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Минске приняли </w:t>
            </w:r>
            <w:r w:rsidRPr="00E129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Устав СНГ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основополагающий док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12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 организации. </w:t>
            </w:r>
          </w:p>
        </w:tc>
      </w:tr>
    </w:tbl>
    <w:p w:rsidR="008830EE" w:rsidRDefault="008830EE" w:rsidP="00C072D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501" w:rsidRDefault="005B0501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257" w:rsidRPr="00790390" w:rsidRDefault="00E11257" w:rsidP="00E1125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903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:rsidR="00E11257" w:rsidRPr="00790390" w:rsidRDefault="00E11257" w:rsidP="00E1125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90390">
        <w:rPr>
          <w:rFonts w:ascii="Times New Roman" w:hAnsi="Times New Roman" w:cs="Times New Roman"/>
          <w:sz w:val="28"/>
          <w:szCs w:val="28"/>
          <w:lang w:eastAsia="ru-RU"/>
        </w:rPr>
        <w:t>Основные базовые нормативно-правовые акты и концепции Содруж</w:t>
      </w:r>
      <w:r w:rsidRPr="0079039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90390">
        <w:rPr>
          <w:rFonts w:ascii="Times New Roman" w:hAnsi="Times New Roman" w:cs="Times New Roman"/>
          <w:sz w:val="28"/>
          <w:szCs w:val="28"/>
          <w:lang w:eastAsia="ru-RU"/>
        </w:rPr>
        <w:t>ства Независ</w:t>
      </w:r>
      <w:r w:rsidRPr="0079039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90390">
        <w:rPr>
          <w:rFonts w:ascii="Times New Roman" w:hAnsi="Times New Roman" w:cs="Times New Roman"/>
          <w:sz w:val="28"/>
          <w:szCs w:val="28"/>
          <w:lang w:eastAsia="ru-RU"/>
        </w:rPr>
        <w:t>мых Государств (СНГ)</w:t>
      </w:r>
    </w:p>
    <w:tbl>
      <w:tblPr>
        <w:tblStyle w:val="aa"/>
        <w:tblW w:w="0" w:type="auto"/>
        <w:tblLook w:val="04A0"/>
      </w:tblPr>
      <w:tblGrid>
        <w:gridCol w:w="800"/>
        <w:gridCol w:w="2689"/>
        <w:gridCol w:w="6082"/>
      </w:tblGrid>
      <w:tr w:rsidR="00E11257" w:rsidRPr="00790390" w:rsidTr="0021251C"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а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Даты утверждения и основные положения</w:t>
            </w:r>
          </w:p>
        </w:tc>
      </w:tr>
      <w:tr w:rsidR="00E11257" w:rsidRPr="00790390" w:rsidTr="0021251C"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 СНГ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 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22 января 1993 года. Документ системат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зировал цели и принципы Содружества, определил о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щую си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 органов СНГ и их основные функции.</w:t>
            </w:r>
          </w:p>
        </w:tc>
      </w:tr>
      <w:tr w:rsidR="00E11257" w:rsidRPr="00790390" w:rsidTr="0021251C"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процедуры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процедуры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Совета глав государств, Совета глав правительств, Совета министров иностранных дел и Экономического совета СНГ, утв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октября 2002 года.</w:t>
            </w:r>
          </w:p>
        </w:tc>
      </w:tr>
      <w:tr w:rsidR="00E11257" w:rsidRPr="00790390" w:rsidTr="0021251C"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об Ант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террористическом це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 гос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дарств-участников СНГ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утв.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декабря 2000 года и 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определил прав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статус, основные задачи, функции, состав и орган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зационные основы деятельности Це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тра.</w:t>
            </w:r>
          </w:p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257" w:rsidRPr="00790390" w:rsidTr="0021251C">
        <w:trPr>
          <w:trHeight w:val="878"/>
        </w:trPr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действий по развитию СНГ на пер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 до 2005 года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 утв.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СГП СНГ от 20 июня 2000 года. Разработана на основе Декларации глав государств-участников об основных направлениях развития СНГ и определила важнейшие цели, задачи и сферы сотрудн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чества в рамках Содруж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</w:t>
            </w:r>
          </w:p>
        </w:tc>
      </w:tr>
      <w:tr w:rsidR="00E11257" w:rsidRPr="00790390" w:rsidTr="0021251C">
        <w:trPr>
          <w:trHeight w:val="1464"/>
        </w:trPr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государств-участников СНГ по борьбе с междунаро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ным терроризмом и иными проявлениями экстремизма на п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риод до 2003 года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Была 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 Решением СГГ от 21 июня 2000 года. Н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правлена на укрепление многостороннего сотрудничес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в вопросах предупреждения, выявления, пресечения и расследования актов терроризма и иных проявлений экстремизма в государствах-участниках Содруж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ства.</w:t>
            </w:r>
          </w:p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257" w:rsidRPr="00790390" w:rsidTr="0021251C">
        <w:trPr>
          <w:trHeight w:val="192"/>
        </w:trPr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Конвенции и соглаш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документы 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составили правовой каркас СНГ. Среди них: Конвенция о правовой помощи по гражданским, семейным и уголовным делам (1993 год), Конвенция об обеспечении прав лиц, принадлежащих к национальным меньшинствам (1994 год), Конвенция о правах и осно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свободах чел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 (1995 год) и другие.</w:t>
            </w:r>
          </w:p>
        </w:tc>
      </w:tr>
      <w:tr w:rsidR="00E11257" w:rsidRPr="00790390" w:rsidTr="0021251C">
        <w:trPr>
          <w:trHeight w:val="288"/>
        </w:trPr>
        <w:tc>
          <w:tcPr>
            <w:tcW w:w="817" w:type="dxa"/>
          </w:tcPr>
          <w:p w:rsidR="00E11257" w:rsidRPr="00790390" w:rsidRDefault="00E11257" w:rsidP="00212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3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11257" w:rsidRPr="00790390" w:rsidRDefault="00E11257" w:rsidP="0021251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Модельные нормати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ные прав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90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 акты</w:t>
            </w:r>
          </w:p>
        </w:tc>
        <w:tc>
          <w:tcPr>
            <w:tcW w:w="6344" w:type="dxa"/>
          </w:tcPr>
          <w:p w:rsidR="00E11257" w:rsidRPr="00790390" w:rsidRDefault="00E11257" w:rsidP="00212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беспечили гармонизацию и унификацию правовой б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 государств — участников СНГ. Среди них: Гражда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кодекс (1994–1996 годы), Хартия социальных прав и гарантий граждан независимых государств (1994 год), модельный закон об инновационно-инвестиционной инфр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90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структуре (1997 год).</w:t>
            </w:r>
          </w:p>
        </w:tc>
      </w:tr>
    </w:tbl>
    <w:p w:rsidR="00E11257" w:rsidRPr="00790390" w:rsidRDefault="00E11257" w:rsidP="00E11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0EE" w:rsidRDefault="008830EE" w:rsidP="00C072D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8830EE" w:rsidRDefault="008830EE" w:rsidP="00C072D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sectPr w:rsidR="008830EE" w:rsidSect="003A4E7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EA7" w:rsidRDefault="00A67EA7" w:rsidP="00E94E48">
      <w:pPr>
        <w:spacing w:after="0" w:line="240" w:lineRule="auto"/>
      </w:pPr>
      <w:r>
        <w:separator/>
      </w:r>
    </w:p>
  </w:endnote>
  <w:endnote w:type="continuationSeparator" w:id="1">
    <w:p w:rsidR="00A67EA7" w:rsidRDefault="00A67EA7" w:rsidP="00E9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EA7" w:rsidRDefault="00A67EA7" w:rsidP="00E94E48">
      <w:pPr>
        <w:spacing w:after="0" w:line="240" w:lineRule="auto"/>
      </w:pPr>
      <w:r>
        <w:separator/>
      </w:r>
    </w:p>
  </w:footnote>
  <w:footnote w:type="continuationSeparator" w:id="1">
    <w:p w:rsidR="00A67EA7" w:rsidRDefault="00A67EA7" w:rsidP="00E9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48" w:rsidRPr="00E94E48" w:rsidRDefault="00E94E48" w:rsidP="00E94E48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E94E48">
      <w:rPr>
        <w:rFonts w:ascii="Times New Roman" w:hAnsi="Times New Roman" w:cs="Times New Roman"/>
        <w:sz w:val="24"/>
        <w:szCs w:val="24"/>
      </w:rPr>
      <w:t>ПРИЛОЖЕНИЕ 1</w:t>
    </w:r>
  </w:p>
  <w:p w:rsidR="00E94E48" w:rsidRDefault="00E94E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2D4"/>
    <w:rsid w:val="000B75D7"/>
    <w:rsid w:val="003A4E70"/>
    <w:rsid w:val="003C68F8"/>
    <w:rsid w:val="005B0501"/>
    <w:rsid w:val="006D3756"/>
    <w:rsid w:val="00767C44"/>
    <w:rsid w:val="008830EE"/>
    <w:rsid w:val="00A67EA7"/>
    <w:rsid w:val="00C072D4"/>
    <w:rsid w:val="00E11257"/>
    <w:rsid w:val="00E9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D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07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0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E48"/>
  </w:style>
  <w:style w:type="paragraph" w:styleId="a6">
    <w:name w:val="footer"/>
    <w:basedOn w:val="a"/>
    <w:link w:val="a7"/>
    <w:uiPriority w:val="99"/>
    <w:semiHidden/>
    <w:unhideWhenUsed/>
    <w:rsid w:val="00E94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4E48"/>
  </w:style>
  <w:style w:type="paragraph" w:styleId="a8">
    <w:name w:val="Balloon Text"/>
    <w:basedOn w:val="a"/>
    <w:link w:val="a9"/>
    <w:uiPriority w:val="99"/>
    <w:semiHidden/>
    <w:unhideWhenUsed/>
    <w:rsid w:val="00E9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E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83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9550-2FE7-4D71-BAF7-B6DAA02C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2025-06-06T16:27:00Z</dcterms:created>
  <dcterms:modified xsi:type="dcterms:W3CDTF">2025-06-06T17:01:00Z</dcterms:modified>
</cp:coreProperties>
</file>