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D3" w:rsidRDefault="00E75DD3" w:rsidP="00E75DD3">
      <w:pPr>
        <w:spacing w:line="360" w:lineRule="auto"/>
        <w:ind w:firstLine="851"/>
        <w:jc w:val="right"/>
        <w:rPr>
          <w:rStyle w:val="a3"/>
          <w:rFonts w:eastAsiaTheme="majorEastAsia"/>
          <w:b w:val="0"/>
          <w:sz w:val="28"/>
          <w:szCs w:val="28"/>
        </w:rPr>
      </w:pPr>
      <w:r>
        <w:rPr>
          <w:rStyle w:val="a3"/>
          <w:rFonts w:eastAsiaTheme="majorEastAsia"/>
          <w:b w:val="0"/>
          <w:sz w:val="28"/>
          <w:szCs w:val="28"/>
        </w:rPr>
        <w:t>Таблица 1.1</w:t>
      </w:r>
    </w:p>
    <w:p w:rsidR="00D071BB" w:rsidRPr="00372BEE" w:rsidRDefault="00D071BB" w:rsidP="00E75DD3">
      <w:pPr>
        <w:spacing w:line="360" w:lineRule="auto"/>
        <w:ind w:firstLine="851"/>
        <w:jc w:val="center"/>
        <w:rPr>
          <w:rStyle w:val="a3"/>
          <w:rFonts w:eastAsiaTheme="majorEastAsia"/>
          <w:b w:val="0"/>
          <w:sz w:val="28"/>
          <w:szCs w:val="28"/>
        </w:rPr>
      </w:pPr>
      <w:r w:rsidRPr="00372BEE">
        <w:rPr>
          <w:rStyle w:val="a3"/>
          <w:rFonts w:eastAsiaTheme="majorEastAsia"/>
          <w:b w:val="0"/>
          <w:sz w:val="28"/>
          <w:szCs w:val="28"/>
        </w:rPr>
        <w:t>История появления и развития цифровой среды в мире</w:t>
      </w:r>
    </w:p>
    <w:tbl>
      <w:tblPr>
        <w:tblStyle w:val="a4"/>
        <w:tblW w:w="0" w:type="auto"/>
        <w:tblLook w:val="04A0"/>
      </w:tblPr>
      <w:tblGrid>
        <w:gridCol w:w="801"/>
        <w:gridCol w:w="2287"/>
        <w:gridCol w:w="6483"/>
      </w:tblGrid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№ п/п</w:t>
            </w:r>
          </w:p>
        </w:tc>
        <w:tc>
          <w:tcPr>
            <w:tcW w:w="2287" w:type="dxa"/>
          </w:tcPr>
          <w:p w:rsidR="00D071BB" w:rsidRDefault="00D071BB" w:rsidP="00007461">
            <w:pPr>
              <w:jc w:val="center"/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Исторические</w:t>
            </w:r>
          </w:p>
          <w:p w:rsidR="00D071BB" w:rsidRPr="00372BEE" w:rsidRDefault="00D071BB" w:rsidP="00007461">
            <w:pPr>
              <w:jc w:val="center"/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этапы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jc w:val="center"/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Описание</w:t>
            </w:r>
          </w:p>
        </w:tc>
      </w:tr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Создание первых компьютеров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sz w:val="24"/>
                <w:szCs w:val="24"/>
              </w:rPr>
              <w:t>В 1940-х годах были разработаны первые электронные вычислительные машины, такие как ENIAC, UNIVAC I и другие. Эти громоздкие устройства положили начало цифровой революции.</w:t>
            </w:r>
          </w:p>
        </w:tc>
      </w:tr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Развитие микропроцессорной технологии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sz w:val="24"/>
                <w:szCs w:val="24"/>
              </w:rPr>
              <w:t>В 1970-х годах произошел прорыв в области микроэлектроники с изобретением микропроцессора. Это позволило создавать более компактные и доступные компьютеры.</w:t>
            </w:r>
          </w:p>
        </w:tc>
      </w:tr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Появление персональных компьютеров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sz w:val="24"/>
                <w:szCs w:val="24"/>
              </w:rPr>
              <w:t>В 1970-80-х годах началось массовое производство и распространение персональных компьютеров, таких как Apple II, IBM PC и другие. Это сделало вычислительную технику доступной для широкого круга пользователей.</w:t>
            </w:r>
          </w:p>
        </w:tc>
      </w:tr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Развитие сетевых технологий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sz w:val="24"/>
                <w:szCs w:val="24"/>
              </w:rPr>
              <w:t>В 1960-70-х годах были разработаны первые сетевые протоколы и технологии, такие как ARPANET, которые в дальнейшем привели к созданию Интернета.</w:t>
            </w:r>
          </w:p>
        </w:tc>
      </w:tr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Появление Всемирной паутины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sz w:val="24"/>
                <w:szCs w:val="24"/>
              </w:rPr>
              <w:t>В 1990-х годах была разработана технология Всемирной паутины (World Wide Web), что дало мощный импульс развитию цифровой среды и ее распространению по всему миру.</w:t>
            </w:r>
          </w:p>
        </w:tc>
      </w:tr>
      <w:tr w:rsidR="00D071BB" w:rsidTr="00007461">
        <w:tc>
          <w:tcPr>
            <w:tcW w:w="81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6</w:t>
            </w:r>
          </w:p>
        </w:tc>
        <w:tc>
          <w:tcPr>
            <w:tcW w:w="2287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rStyle w:val="a3"/>
                <w:rFonts w:eastAsiaTheme="majorEastAsia"/>
                <w:b w:val="0"/>
                <w:sz w:val="24"/>
                <w:szCs w:val="24"/>
              </w:rPr>
              <w:t>Мобильные технологии и Интернет вещей</w:t>
            </w:r>
          </w:p>
        </w:tc>
        <w:tc>
          <w:tcPr>
            <w:tcW w:w="6749" w:type="dxa"/>
          </w:tcPr>
          <w:p w:rsidR="00D071BB" w:rsidRPr="00372BEE" w:rsidRDefault="00D071BB" w:rsidP="00007461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372BEE">
              <w:rPr>
                <w:sz w:val="24"/>
                <w:szCs w:val="24"/>
              </w:rPr>
              <w:t>В 2000-х годах произошел взрывной рост мобильных устройств и технологий, а также развитие Интернета вещей, что значительно расширило возможности цифровой среды.</w:t>
            </w:r>
          </w:p>
        </w:tc>
      </w:tr>
    </w:tbl>
    <w:p w:rsidR="0001783D" w:rsidRDefault="001D2C88"/>
    <w:sectPr w:rsidR="0001783D" w:rsidSect="0011708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88" w:rsidRDefault="001D2C88" w:rsidP="00167A66">
      <w:pPr>
        <w:pStyle w:val="a9"/>
      </w:pPr>
      <w:r>
        <w:separator/>
      </w:r>
    </w:p>
  </w:endnote>
  <w:endnote w:type="continuationSeparator" w:id="1">
    <w:p w:rsidR="001D2C88" w:rsidRDefault="001D2C88" w:rsidP="00167A66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88" w:rsidRDefault="001D2C88" w:rsidP="00167A66">
      <w:pPr>
        <w:pStyle w:val="a9"/>
      </w:pPr>
      <w:r>
        <w:separator/>
      </w:r>
    </w:p>
  </w:footnote>
  <w:footnote w:type="continuationSeparator" w:id="1">
    <w:p w:rsidR="001D2C88" w:rsidRDefault="001D2C88" w:rsidP="00167A66">
      <w:pPr>
        <w:pStyle w:val="a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66" w:rsidRDefault="00167A66" w:rsidP="00167A66">
    <w:pPr>
      <w:pStyle w:val="a5"/>
      <w:jc w:val="right"/>
    </w:pPr>
    <w:r>
      <w:t>ПРИЛОЖЕНИЕ 1</w:t>
    </w:r>
  </w:p>
  <w:p w:rsidR="00167A66" w:rsidRDefault="00167A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1BB"/>
    <w:rsid w:val="0011708C"/>
    <w:rsid w:val="00167A66"/>
    <w:rsid w:val="001D2C88"/>
    <w:rsid w:val="002832CF"/>
    <w:rsid w:val="00674BA8"/>
    <w:rsid w:val="006D3756"/>
    <w:rsid w:val="00767C44"/>
    <w:rsid w:val="007E3CC0"/>
    <w:rsid w:val="00CB2885"/>
    <w:rsid w:val="00D071BB"/>
    <w:rsid w:val="00E7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71BB"/>
    <w:rPr>
      <w:b/>
      <w:bCs/>
    </w:rPr>
  </w:style>
  <w:style w:type="table" w:styleId="a4">
    <w:name w:val="Table Grid"/>
    <w:basedOn w:val="a1"/>
    <w:uiPriority w:val="59"/>
    <w:rsid w:val="00D07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7A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67A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7A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7A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2025-11-07T00:33:00Z</dcterms:created>
  <dcterms:modified xsi:type="dcterms:W3CDTF">2025-11-07T00:33:00Z</dcterms:modified>
</cp:coreProperties>
</file>