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81" w:rsidRPr="00DA6981" w:rsidRDefault="009954A7" w:rsidP="00DA6981">
      <w:pPr>
        <w:jc w:val="center"/>
        <w:rPr>
          <w:b/>
        </w:rPr>
      </w:pPr>
      <w:r w:rsidRPr="00DA6981">
        <w:rPr>
          <w:b/>
        </w:rPr>
        <w:t>Нормативные правовые акты, регулирующие развитие цифровых технологий в Российской Федерации</w:t>
      </w:r>
    </w:p>
    <w:p w:rsidR="00DA6981" w:rsidRPr="00DA6981" w:rsidRDefault="00DA6981" w:rsidP="00DA6981">
      <w:pPr>
        <w:ind w:firstLine="709"/>
        <w:jc w:val="both"/>
      </w:pPr>
    </w:p>
    <w:p w:rsidR="00DA6981" w:rsidRDefault="00DA6981" w:rsidP="00DA6981">
      <w:pPr>
        <w:ind w:firstLine="709"/>
        <w:jc w:val="both"/>
      </w:pPr>
    </w:p>
    <w:p w:rsidR="009954A7" w:rsidRPr="00DA6981" w:rsidRDefault="00D71CD4" w:rsidP="00DA6981">
      <w:pPr>
        <w:ind w:firstLine="709"/>
        <w:jc w:val="both"/>
      </w:pPr>
      <w:hyperlink r:id="rId7" w:tgtFrame="_blank" w:history="1">
        <w:r w:rsidR="009954A7" w:rsidRPr="00DA6981">
          <w:t>Федеральный закон от 24 апреля 2020 г. № 123-ФЗ «О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 и внесении изменений в статьи 6 и 10 Федерального закона «О персональных данных». </w:t>
        </w:r>
      </w:hyperlink>
      <w:r w:rsidR="00DA6981" w:rsidRPr="00DA6981">
        <w:t xml:space="preserve"> </w:t>
      </w:r>
    </w:p>
    <w:p w:rsidR="009954A7" w:rsidRPr="00DA6981" w:rsidRDefault="00D71CD4" w:rsidP="00DA6981">
      <w:pPr>
        <w:ind w:firstLine="709"/>
        <w:jc w:val="both"/>
      </w:pPr>
      <w:hyperlink r:id="rId8" w:tgtFrame="_blank" w:history="1">
        <w:r w:rsidR="009954A7" w:rsidRPr="00DA6981">
          <w:t>Постановление Правительства РФ от 02 июля 2020 г. № 974 «О внесении изменений в некоторые акты Правительства Российской Федерации» (с изменениями на 30 сентября 2021 года). </w:t>
        </w:r>
      </w:hyperlink>
      <w:r w:rsidR="00DA6981" w:rsidRPr="00DA6981">
        <w:t xml:space="preserve"> </w:t>
      </w:r>
    </w:p>
    <w:p w:rsidR="009954A7" w:rsidRPr="00DA6981" w:rsidRDefault="00D71CD4" w:rsidP="00DA6981">
      <w:pPr>
        <w:ind w:firstLine="709"/>
        <w:jc w:val="both"/>
      </w:pPr>
      <w:hyperlink r:id="rId9" w:tgtFrame="_blank" w:history="1">
        <w:r w:rsidR="009954A7" w:rsidRPr="00DA6981">
          <w:t>Указ Президента Российской Федерации от 21.07.2020 г. № 474 «О национальных целях развития Российской Федерации на период до 2030 года». </w:t>
        </w:r>
      </w:hyperlink>
      <w:r w:rsidR="00DA6981" w:rsidRPr="00DA6981">
        <w:t xml:space="preserve"> </w:t>
      </w:r>
    </w:p>
    <w:p w:rsidR="00DA6981" w:rsidRPr="00DA6981" w:rsidRDefault="00D71CD4" w:rsidP="00DA6981">
      <w:pPr>
        <w:ind w:firstLine="709"/>
        <w:jc w:val="both"/>
      </w:pPr>
      <w:hyperlink r:id="rId10" w:tgtFrame="_blank" w:history="1">
        <w:r w:rsidR="009954A7" w:rsidRPr="00DA6981">
          <w:t>Федеральный закон от 31 июля 2020 г. № 258-ФЗ «Об экспериментальных правовых режимах в сфере цифровых инноваций в Российской Федерации» (в ред. Федерального закона от 02.07.2021 № 331-ФЗ). </w:t>
        </w:r>
      </w:hyperlink>
    </w:p>
    <w:p w:rsidR="009954A7" w:rsidRPr="00DA6981" w:rsidRDefault="00DA6981" w:rsidP="00DA6981">
      <w:pPr>
        <w:ind w:firstLine="709"/>
        <w:jc w:val="both"/>
      </w:pPr>
      <w:r w:rsidRPr="00DA6981">
        <w:t xml:space="preserve"> </w:t>
      </w:r>
      <w:hyperlink r:id="rId11" w:tgtFrame="_blank" w:history="1">
        <w:r w:rsidR="009954A7" w:rsidRPr="00DA6981">
          <w:t>Распоряжение Правительства Российской Федерации от 19.08.2020 г. № 2129-р «Об утверждении Концепции развития регулирования отношений в сфере технологий искусственного интеллекта и робототехники до 2024 года». </w:t>
        </w:r>
      </w:hyperlink>
      <w:r w:rsidRPr="00DA6981">
        <w:t xml:space="preserve"> </w:t>
      </w:r>
    </w:p>
    <w:p w:rsidR="00DA6981" w:rsidRPr="00DA6981" w:rsidRDefault="00D71CD4" w:rsidP="00DA6981">
      <w:pPr>
        <w:ind w:firstLine="709"/>
        <w:jc w:val="both"/>
      </w:pPr>
      <w:hyperlink r:id="rId12" w:tgtFrame="_blank" w:history="1">
        <w:r w:rsidR="009954A7" w:rsidRPr="00DA6981">
          <w:t>Федеральный проект «Искусственный интеллект» Национальной программы «Цифровая экономика Российской Федерации»(Приложение № 3 к протоколу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27 августа 2020 г. № 17). </w:t>
        </w:r>
      </w:hyperlink>
    </w:p>
    <w:p w:rsidR="009954A7" w:rsidRPr="00DA6981" w:rsidRDefault="00DA6981" w:rsidP="00DA6981">
      <w:pPr>
        <w:ind w:firstLine="709"/>
        <w:jc w:val="both"/>
      </w:pPr>
      <w:r w:rsidRPr="00DA6981">
        <w:t xml:space="preserve"> </w:t>
      </w:r>
      <w:hyperlink r:id="rId13" w:tgtFrame="_blank" w:history="1">
        <w:r w:rsidR="009954A7" w:rsidRPr="00DA6981">
          <w:t>Перспективная программа стандартизации по приоритетному направлению «Искусственный интеллект» на период 2021-2024 годы от 22.12.2020 г. (утв. Министерством экономического развития Российской Федерации и Федеральным агентством по техническому регулированию и метрологии). </w:t>
        </w:r>
      </w:hyperlink>
      <w:r w:rsidRPr="00DA6981">
        <w:t xml:space="preserve"> </w:t>
      </w:r>
    </w:p>
    <w:p w:rsidR="009954A7" w:rsidRPr="00DA6981" w:rsidRDefault="009954A7" w:rsidP="00DA6981">
      <w:pPr>
        <w:ind w:firstLine="709"/>
        <w:jc w:val="both"/>
      </w:pPr>
      <w:r w:rsidRPr="00DA6981">
        <w:t>Поручение Заместителя Председателя Правительства Российской Федерации Д. Н. Чернышенко от 14.05.2021 г. № ДЧ-П10-6022. </w:t>
      </w:r>
    </w:p>
    <w:p w:rsidR="009954A7" w:rsidRPr="00DA6981" w:rsidRDefault="00D71CD4" w:rsidP="00DA6981">
      <w:pPr>
        <w:ind w:firstLine="709"/>
        <w:jc w:val="both"/>
      </w:pPr>
      <w:hyperlink r:id="rId14" w:tgtFrame="_blank" w:history="1">
        <w:r w:rsidR="009954A7" w:rsidRPr="00DA6981">
          <w:t>Приказ Минфина России от 08.06.2021 г. № 75н «Об утверждении кодов (перечней кодов) бюджетной классификации Российской Федерации на 2022 год (на 2022 год и на плановый период 2023 и 2024 годов)» (с изменениями от 20.10.2022 г.). </w:t>
        </w:r>
      </w:hyperlink>
      <w:r w:rsidR="00DA6981" w:rsidRPr="00DA6981">
        <w:t xml:space="preserve"> </w:t>
      </w:r>
    </w:p>
    <w:p w:rsidR="00DA6981" w:rsidRPr="00DA6981" w:rsidRDefault="00D71CD4" w:rsidP="00DA6981">
      <w:pPr>
        <w:ind w:firstLine="709"/>
        <w:jc w:val="both"/>
      </w:pPr>
      <w:hyperlink r:id="rId15" w:tgtFrame="_blank" w:history="1">
        <w:r w:rsidR="009954A7" w:rsidRPr="00DA6981">
          <w:t>Приложение №21 «Коды направлений расходов целевых статей расходов федерального бюджета на достижение результатов федерального проекта «Искусственный интеллект» (утв. Приказом Минфина России от 08.06.2021 г. № 75н «Об утверждении кодов (перечней кодов) бюджетной классификации Российской Федерации на 2022 год (на 2022 год и на плановый период 2023 и 2024 годов)» (код расходов на ФП ИИ) (с изменениями от 20.10.2022 г.). </w:t>
        </w:r>
      </w:hyperlink>
    </w:p>
    <w:p w:rsidR="009954A7" w:rsidRPr="00DA6981" w:rsidRDefault="00DA6981" w:rsidP="00DA6981">
      <w:pPr>
        <w:ind w:firstLine="709"/>
        <w:jc w:val="both"/>
      </w:pPr>
      <w:r w:rsidRPr="00DA6981">
        <w:t xml:space="preserve"> </w:t>
      </w:r>
      <w:hyperlink r:id="rId16" w:anchor="64U0IK" w:tgtFrame="_blank" w:history="1">
        <w:r w:rsidR="009954A7" w:rsidRPr="00DA6981">
          <w:t>Приказ Минэкономразвития России от 02 июля 2021 г. № 407 «Об утверждении отдельных Методик расчета показателей федерального проекта «Искусственный интеллект»национальной программы «Цифровая экономика Российской Федерации»(с изменениями, внесенными приказом Минэкономразвития России от 28 декабря 2021 года № 799). </w:t>
        </w:r>
      </w:hyperlink>
      <w:r w:rsidRPr="00DA6981">
        <w:t xml:space="preserve"> </w:t>
      </w:r>
    </w:p>
    <w:p w:rsidR="009954A7" w:rsidRPr="00DA6981" w:rsidRDefault="00D71CD4" w:rsidP="00DA6981">
      <w:pPr>
        <w:ind w:firstLine="709"/>
        <w:jc w:val="both"/>
      </w:pPr>
      <w:hyperlink r:id="rId17" w:anchor="64U0IK" w:tgtFrame="_blank" w:history="1">
        <w:r w:rsidR="009954A7" w:rsidRPr="00DA6981">
          <w:t>Отдельные методики расчета показателей федерального проекта «Искусственный интеллект»национальной программы «Цифровая экономика Российской Федерации» (утв. Приказом Минэкономразвития России от 02 июля 2021 г. № 407) (с изменениями, внесенными приказом Минэкономразвития России от 28 декабря 2021 года № 799). </w:t>
        </w:r>
      </w:hyperlink>
      <w:r w:rsidR="00DA6981" w:rsidRPr="00DA6981">
        <w:t xml:space="preserve"> </w:t>
      </w:r>
    </w:p>
    <w:p w:rsidR="009954A7" w:rsidRPr="00DA6981" w:rsidRDefault="00D71CD4" w:rsidP="00DA6981">
      <w:pPr>
        <w:ind w:firstLine="709"/>
        <w:jc w:val="both"/>
      </w:pPr>
      <w:hyperlink r:id="rId18" w:tgtFrame="_blank" w:history="1">
        <w:r w:rsidR="009954A7" w:rsidRPr="00DA6981">
          <w:t xml:space="preserve">Постановление Правительства РФ от 23.08.2021 г. № 1380 «Об утверждении Правил предоставления субсидий из федерального бюджета российским организациям на </w:t>
        </w:r>
        <w:r w:rsidR="009954A7" w:rsidRPr="00DA6981">
          <w:lastRenderedPageBreak/>
          <w:t>финансовое обеспечение части затрат на разработку конкурентоспособных нишевых аппаратно-программных комплексов для целей искусственного интеллекта»</w:t>
        </w:r>
      </w:hyperlink>
      <w:r w:rsidR="009954A7" w:rsidRPr="00DA6981">
        <w:rPr>
          <w:bdr w:val="none" w:sz="0" w:space="0" w:color="auto" w:frame="1"/>
        </w:rPr>
        <w:t>. </w:t>
      </w:r>
      <w:r w:rsidR="00DA6981" w:rsidRPr="00DA6981">
        <w:t xml:space="preserve"> </w:t>
      </w:r>
    </w:p>
    <w:p w:rsidR="009954A7" w:rsidRPr="00DA6981" w:rsidRDefault="00D71CD4" w:rsidP="00DA6981">
      <w:pPr>
        <w:ind w:firstLine="709"/>
        <w:jc w:val="both"/>
      </w:pPr>
      <w:hyperlink r:id="rId19" w:tgtFrame="_blank" w:history="1">
        <w:r w:rsidR="009954A7" w:rsidRPr="00DA6981">
          <w:t>Приказ Минэкономразвития России от 29 июня 2021 г. № 392 «Об утверждении критериев определения принадлежности проектов к проектам в сфере искусственного интеллекта»</w:t>
        </w:r>
      </w:hyperlink>
      <w:r w:rsidR="009954A7" w:rsidRPr="00DA6981">
        <w:rPr>
          <w:bdr w:val="none" w:sz="0" w:space="0" w:color="auto" w:frame="1"/>
        </w:rPr>
        <w:t>.</w:t>
      </w:r>
      <w:hyperlink r:id="rId20" w:tgtFrame="_blank" w:history="1">
        <w:r w:rsidR="009954A7" w:rsidRPr="00DA6981">
          <w:rPr>
            <w:color w:val="0247A1"/>
          </w:rPr>
          <w:t> </w:t>
        </w:r>
      </w:hyperlink>
      <w:r w:rsidR="00DA6981" w:rsidRPr="00DA6981">
        <w:t xml:space="preserve"> </w:t>
      </w:r>
    </w:p>
    <w:p w:rsidR="009954A7" w:rsidRPr="00DA6981" w:rsidRDefault="00D71CD4" w:rsidP="00DA6981">
      <w:pPr>
        <w:ind w:firstLine="709"/>
        <w:jc w:val="both"/>
      </w:pPr>
      <w:hyperlink r:id="rId21" w:tgtFrame="_blank" w:history="1">
        <w:r w:rsidR="009954A7" w:rsidRPr="00DA6981">
          <w:t>Распоряжение Правительства Российской Федерации от 01.10.2021 № 2765-р «Об утверждении представленного Минэкономразвития России Единого плана по достижению национальных целей развития Российской Федерации на период до 2024 года и на плановый период до 2030 года». </w:t>
        </w:r>
      </w:hyperlink>
      <w:r w:rsidR="00DA6981" w:rsidRPr="00DA6981">
        <w:t xml:space="preserve"> </w:t>
      </w:r>
    </w:p>
    <w:p w:rsidR="009954A7" w:rsidRPr="00DA6981" w:rsidRDefault="00D71CD4" w:rsidP="00DA6981">
      <w:pPr>
        <w:ind w:firstLine="709"/>
        <w:jc w:val="both"/>
      </w:pPr>
      <w:hyperlink r:id="rId22" w:tgtFrame="_blank" w:history="1">
        <w:r w:rsidR="009954A7" w:rsidRPr="00DA6981">
          <w:t>Единый план по достижению национальных целей развития Российской Федерации на период до 2024 года и на плановый период до 2030 года (утв. распоряжением Правительства РФ от 01.10.2021 № 2765-р). </w:t>
        </w:r>
      </w:hyperlink>
      <w:r w:rsidR="00DA6981" w:rsidRPr="00DA6981">
        <w:t xml:space="preserve"> </w:t>
      </w:r>
    </w:p>
    <w:p w:rsidR="00DA6981" w:rsidRPr="00DA6981" w:rsidRDefault="00D71CD4" w:rsidP="00DA6981">
      <w:pPr>
        <w:ind w:firstLine="709"/>
        <w:jc w:val="both"/>
      </w:pPr>
      <w:hyperlink r:id="rId23" w:tgtFrame="_blank" w:history="1">
        <w:r w:rsidR="009954A7" w:rsidRPr="00DA6981">
          <w:t>Распоряжение Правительства РФ от 22.10.2021 № 2998-р «Об утверждении стратегического направления в области цифровой трансформации государственного управления». </w:t>
        </w:r>
      </w:hyperlink>
    </w:p>
    <w:p w:rsidR="009954A7" w:rsidRPr="00DA6981" w:rsidRDefault="00DA6981" w:rsidP="00DA6981">
      <w:pPr>
        <w:ind w:firstLine="709"/>
        <w:jc w:val="both"/>
      </w:pPr>
      <w:r w:rsidRPr="00DA6981">
        <w:t xml:space="preserve"> </w:t>
      </w:r>
      <w:hyperlink r:id="rId24" w:tgtFrame="_blank" w:history="1">
        <w:r w:rsidR="009954A7" w:rsidRPr="00DA6981">
          <w:t>Приказ Министерства экономического развития РФ от 22 октября 2021 г. № 639 «О внесении изменений в приказ Минэкономразвития России от 2 июля 2021 г. № 407 «Об утверждении отдельных методик расчета показателей федерального проекта «Искусственный интеллект» национальной программы «Цифровая экономика Российской Федерации</w:t>
        </w:r>
      </w:hyperlink>
      <w:hyperlink r:id="rId25" w:tgtFrame="_blank" w:history="1">
        <w:r w:rsidR="009954A7" w:rsidRPr="00DA6981">
          <w:rPr>
            <w:b/>
            <w:bCs/>
            <w:color w:val="0247A1"/>
          </w:rPr>
          <w:t xml:space="preserve">». </w:t>
        </w:r>
      </w:hyperlink>
    </w:p>
    <w:p w:rsidR="009954A7" w:rsidRPr="00DA6981" w:rsidRDefault="00D71CD4" w:rsidP="00DA6981">
      <w:pPr>
        <w:ind w:firstLine="709"/>
        <w:jc w:val="both"/>
      </w:pPr>
      <w:hyperlink r:id="rId26" w:tgtFrame="_blank" w:history="1">
        <w:r w:rsidR="009954A7" w:rsidRPr="00DA6981">
          <w:t>Указ Президента Российской Федерации от 08.11.2021 г. № 633 «Об утверждении Основ государственной политики в сфере стратегического планирования в Российской Федерации</w:t>
        </w:r>
      </w:hyperlink>
      <w:r w:rsidR="009954A7" w:rsidRPr="00DA6981">
        <w:rPr>
          <w:bdr w:val="none" w:sz="0" w:space="0" w:color="auto" w:frame="1"/>
        </w:rPr>
        <w:t>». </w:t>
      </w:r>
      <w:r w:rsidR="00DA6981" w:rsidRPr="00DA6981">
        <w:t xml:space="preserve"> </w:t>
      </w:r>
    </w:p>
    <w:p w:rsidR="009954A7" w:rsidRPr="00DA6981" w:rsidRDefault="00D71CD4" w:rsidP="00DA6981">
      <w:pPr>
        <w:ind w:firstLine="709"/>
        <w:jc w:val="both"/>
      </w:pPr>
      <w:hyperlink r:id="rId27" w:tgtFrame="_blank" w:history="1">
        <w:r w:rsidR="009954A7" w:rsidRPr="00DA6981">
          <w:t>Приказ Минэкономразвития России от 08 декабря 2021 г. № 738 О внесении изменений в приказ Минэкономразвития России от 2 июля 2021 г. № 407 «Об утверждении отдельных методик расчета показателей федерального проекта «Искусственный интеллект» национальной программы «Цифровая экономика Российской Федерации». </w:t>
        </w:r>
      </w:hyperlink>
      <w:r w:rsidR="00DA6981" w:rsidRPr="00DA6981">
        <w:t xml:space="preserve"> </w:t>
      </w:r>
    </w:p>
    <w:p w:rsidR="009954A7" w:rsidRPr="00DA6981" w:rsidRDefault="00D71CD4" w:rsidP="00DA6981">
      <w:pPr>
        <w:ind w:firstLine="709"/>
        <w:jc w:val="both"/>
      </w:pPr>
      <w:hyperlink r:id="rId28" w:tgtFrame="_blank" w:history="1">
        <w:r w:rsidR="009954A7" w:rsidRPr="00DA6981">
          <w:t>Приказ Минэкономразвития России от 08 декабря 2021 г. № 739 О внесении изменений в приказ Минэкономразвития России от 2 июля 2021 г. № 407 «Об утверждении отдельных методик расчета показателей федерального проекта «Искусственный интеллект» национальной программы «Цифровая экономика Российской Федерации</w:t>
        </w:r>
      </w:hyperlink>
      <w:hyperlink r:id="rId29" w:tgtFrame="_blank" w:history="1">
        <w:r w:rsidR="009954A7" w:rsidRPr="00DA6981">
          <w:rPr>
            <w:b/>
            <w:bCs/>
            <w:color w:val="0247A1"/>
          </w:rPr>
          <w:t xml:space="preserve">». </w:t>
        </w:r>
      </w:hyperlink>
    </w:p>
    <w:p w:rsidR="009954A7" w:rsidRPr="00DA6981" w:rsidRDefault="00D71CD4" w:rsidP="00DA6981">
      <w:pPr>
        <w:ind w:firstLine="709"/>
        <w:jc w:val="both"/>
      </w:pPr>
      <w:hyperlink r:id="rId30" w:tgtFrame="_blank" w:history="1">
        <w:r w:rsidR="009954A7" w:rsidRPr="00DA6981">
          <w:t>Перечень поручений по итогам конференции «Путешествие в мир искусственного интеллекта» (утв. Президентом РФ 16.12.2021 № Пр-2371). </w:t>
        </w:r>
      </w:hyperlink>
      <w:r w:rsidR="00DA6981" w:rsidRPr="00DA6981">
        <w:t xml:space="preserve"> </w:t>
      </w:r>
    </w:p>
    <w:p w:rsidR="00DA6981" w:rsidRPr="00DA6981" w:rsidRDefault="00D71CD4" w:rsidP="00DA6981">
      <w:pPr>
        <w:ind w:firstLine="709"/>
        <w:jc w:val="both"/>
      </w:pPr>
      <w:hyperlink r:id="rId31" w:tgtFrame="_blank" w:history="1">
        <w:r w:rsidR="009954A7" w:rsidRPr="00DA6981">
          <w:t>Постановление Правительства Российской Федерации от 13.05.2022 г. № 864 «Об упразднении подкомиссии по развитию искусственного интеллекта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деятельности, а также о внесении изменений в Положение о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и признании утратившими силу некоторых актов и отдельных положений некоторых актов Правительства Российской Федерации». </w:t>
        </w:r>
      </w:hyperlink>
    </w:p>
    <w:p w:rsidR="00DA6981" w:rsidRPr="00DA6981" w:rsidRDefault="00DA6981" w:rsidP="00DA6981">
      <w:pPr>
        <w:ind w:firstLine="709"/>
        <w:jc w:val="both"/>
      </w:pPr>
      <w:r w:rsidRPr="00DA6981">
        <w:t xml:space="preserve"> </w:t>
      </w:r>
      <w:hyperlink r:id="rId32" w:tgtFrame="_blank" w:history="1">
        <w:r w:rsidR="009954A7" w:rsidRPr="00DA6981">
          <w:t>Постановление Правительства Российской Федерации от 16 ноября 2022 г. № 2080 «О внесении изменения в пункт 4 Правил формирования и ведения единого реестра российской радиоэлектронной продукции» </w:t>
        </w:r>
      </w:hyperlink>
    </w:p>
    <w:p w:rsidR="009954A7" w:rsidRPr="00DA6981" w:rsidRDefault="00DA6981" w:rsidP="00DA6981">
      <w:pPr>
        <w:ind w:firstLine="709"/>
        <w:jc w:val="both"/>
      </w:pPr>
      <w:r w:rsidRPr="00DA6981">
        <w:t xml:space="preserve"> </w:t>
      </w:r>
      <w:hyperlink r:id="rId33" w:anchor="64S0IJ" w:tgtFrame="_blank" w:history="1">
        <w:r w:rsidR="009954A7" w:rsidRPr="00DA6981">
          <w:t xml:space="preserve">Постановление Правительства Российской Федерации от 28 декабря 2022 г. № 2478 «Об утверждении Правил управления реализацией мероприятий программ и проектов Национальной технологической инициативы, результаты которых направлены на решение задач обеспечения технологического суверенитета Российской Федерации, о внесении изменений в некоторые акты Правительства Российской Федерации и о </w:t>
        </w:r>
        <w:r w:rsidR="009954A7" w:rsidRPr="00DA6981">
          <w:lastRenderedPageBreak/>
          <w:t>признании утратившими силу отдельных положений некоторых актов Правительства Российской Федерации». </w:t>
        </w:r>
      </w:hyperlink>
      <w:r w:rsidRPr="00DA6981">
        <w:t xml:space="preserve"> </w:t>
      </w:r>
    </w:p>
    <w:p w:rsidR="009954A7" w:rsidRPr="00DA6981" w:rsidRDefault="00D71CD4" w:rsidP="00DA6981">
      <w:pPr>
        <w:ind w:firstLine="709"/>
        <w:jc w:val="both"/>
      </w:pPr>
      <w:hyperlink r:id="rId34" w:anchor="64S0IJ" w:tgtFrame="_blank" w:history="1">
        <w:r w:rsidR="009954A7" w:rsidRPr="00DA6981">
          <w:t>Правила управления реализацией мероприятий программ и проектов Национальной технологической инициативы, результаты которых направлены на решение задач обеспечения технологического суверенитета Российской Федерации, о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Федерации» (утв. Постановлением Правительства Российской Федерации от 28 декабря 2022 г. № 2478). </w:t>
        </w:r>
      </w:hyperlink>
      <w:r w:rsidR="00DA6981" w:rsidRPr="00DA6981">
        <w:t xml:space="preserve"> </w:t>
      </w:r>
    </w:p>
    <w:p w:rsidR="009954A7" w:rsidRPr="00DA6981" w:rsidRDefault="00D71CD4" w:rsidP="00DA6981">
      <w:pPr>
        <w:ind w:firstLine="709"/>
        <w:jc w:val="both"/>
      </w:pPr>
      <w:hyperlink r:id="rId35" w:tgtFrame="_blank" w:history="1">
        <w:r w:rsidR="009954A7" w:rsidRPr="00DA6981">
          <w:t>Перечень поручений по итогам конференции «Путешествие в мир искусственного интеллекта» (утв. Президентом РФ 29.01.2023 № Пр-172)</w:t>
        </w:r>
      </w:hyperlink>
      <w:r w:rsidR="009954A7" w:rsidRPr="00DA6981">
        <w:rPr>
          <w:bdr w:val="none" w:sz="0" w:space="0" w:color="auto" w:frame="1"/>
        </w:rPr>
        <w:t>. </w:t>
      </w:r>
      <w:r w:rsidR="00DA6981" w:rsidRPr="00DA6981">
        <w:t xml:space="preserve"> </w:t>
      </w:r>
    </w:p>
    <w:p w:rsidR="009954A7" w:rsidRPr="00DA6981" w:rsidRDefault="00D71CD4" w:rsidP="00DA6981">
      <w:pPr>
        <w:ind w:firstLine="709"/>
        <w:jc w:val="both"/>
      </w:pPr>
      <w:hyperlink r:id="rId36" w:tgtFrame="_blank" w:history="1">
        <w:r w:rsidR="009954A7" w:rsidRPr="00DA6981">
          <w:t>Соглашение о намерениях между Правительством Российской Федерации и ПАО «Сбербанк», АО «Управляющая компания Российского Фонда Прямых Инвестиций» и АНО «Платформа Национальной Технологической Инициативы» в целях развития высокотехнологичного направления «Искусственный интеллект» (2023 г.). </w:t>
        </w:r>
      </w:hyperlink>
      <w:r w:rsidR="00DA6981" w:rsidRPr="00DA6981">
        <w:t xml:space="preserve"> </w:t>
      </w:r>
    </w:p>
    <w:p w:rsidR="009954A7" w:rsidRPr="00DA6981" w:rsidRDefault="00D71CD4" w:rsidP="00DA6981">
      <w:pPr>
        <w:ind w:firstLine="709"/>
        <w:jc w:val="both"/>
      </w:pPr>
      <w:hyperlink r:id="rId37" w:tgtFrame="_blank" w:history="1">
        <w:r w:rsidR="009954A7" w:rsidRPr="00DA6981">
          <w:t>Постановление Правительства Российской Федерации от 03 апреля 2023 г. № 535 «Об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 эксплуатации беспилотных авиационных систем в Республике Башкортостан» </w:t>
        </w:r>
      </w:hyperlink>
      <w:r w:rsidR="00DA6981" w:rsidRPr="00DA6981">
        <w:t xml:space="preserve"> </w:t>
      </w:r>
    </w:p>
    <w:p w:rsidR="009954A7" w:rsidRPr="00DA6981" w:rsidRDefault="00D71CD4" w:rsidP="00DA6981">
      <w:pPr>
        <w:ind w:firstLine="709"/>
        <w:jc w:val="both"/>
      </w:pPr>
      <w:hyperlink r:id="rId38" w:tgtFrame="_blank" w:history="1">
        <w:r w:rsidR="009954A7" w:rsidRPr="00DA6981">
          <w:t>Распоряжение Правительства Российской Федерации от 20 мая 2023 года №1315-р «Об утверждении Концепции технологического развития на период до 2030 года».</w:t>
        </w:r>
      </w:hyperlink>
      <w:r w:rsidR="009954A7" w:rsidRPr="00DA6981">
        <w:rPr>
          <w:bdr w:val="none" w:sz="0" w:space="0" w:color="auto" w:frame="1"/>
        </w:rPr>
        <w:t> </w:t>
      </w:r>
      <w:r w:rsidR="00DA6981" w:rsidRPr="00DA6981">
        <w:t xml:space="preserve"> </w:t>
      </w:r>
    </w:p>
    <w:p w:rsidR="009954A7" w:rsidRPr="00DA6981" w:rsidRDefault="00D71CD4" w:rsidP="00DA6981">
      <w:pPr>
        <w:ind w:firstLine="709"/>
        <w:jc w:val="both"/>
      </w:pPr>
      <w:hyperlink r:id="rId39" w:tgtFrame="_blank" w:history="1">
        <w:r w:rsidR="009954A7" w:rsidRPr="00DA6981">
          <w:t>Распоряжение Правительства Российской Федерации от 21 июня 2023 г. № 1630-р «Об утверждении Стратегии развития беспилотной авиации РФ на период до 2030 г. и на перспективу до 2035 г. и плана мероприятий по ее реализации» </w:t>
        </w:r>
      </w:hyperlink>
      <w:r w:rsidR="00DA6981" w:rsidRPr="00DA6981">
        <w:t xml:space="preserve"> </w:t>
      </w:r>
    </w:p>
    <w:p w:rsidR="009954A7" w:rsidRPr="00DA6981" w:rsidRDefault="00D71CD4" w:rsidP="00DA6981">
      <w:pPr>
        <w:ind w:firstLine="709"/>
        <w:jc w:val="both"/>
      </w:pPr>
      <w:hyperlink r:id="rId40" w:tgtFrame="_blank" w:history="1">
        <w:r w:rsidR="009954A7" w:rsidRPr="00DA6981">
          <w:t>Постановление Правительства Российской Федерации от 25 августа 2023 г. № 1381 «О технопарках в сфере высоких технологий и управляющих компаниях технопарков в сфере высоких технологий» </w:t>
        </w:r>
      </w:hyperlink>
      <w:r w:rsidR="00DA6981" w:rsidRPr="00DA6981">
        <w:t xml:space="preserve"> </w:t>
      </w:r>
    </w:p>
    <w:p w:rsidR="009954A7" w:rsidRPr="00DA6981" w:rsidRDefault="00D71CD4" w:rsidP="00DA6981">
      <w:pPr>
        <w:ind w:firstLine="709"/>
        <w:jc w:val="both"/>
      </w:pPr>
      <w:hyperlink r:id="rId41" w:tgtFrame="_blank" w:history="1">
        <w:r w:rsidR="009954A7" w:rsidRPr="00DA6981">
          <w:t>Перечень поручений по итогам совещания с членами Правительства (утвержденный Президентом Российской Федерации 6 сентября 2023 г. № Пр-1770) </w:t>
        </w:r>
      </w:hyperlink>
      <w:r w:rsidR="00DA6981" w:rsidRPr="00DA6981">
        <w:t xml:space="preserve"> </w:t>
      </w:r>
    </w:p>
    <w:p w:rsidR="00DA6981" w:rsidRPr="00DA6981" w:rsidRDefault="00D71CD4" w:rsidP="00DA6981">
      <w:pPr>
        <w:ind w:firstLine="709"/>
        <w:jc w:val="both"/>
      </w:pPr>
      <w:hyperlink r:id="rId42" w:tgtFrame="_blank" w:history="1">
        <w:r w:rsidR="009954A7" w:rsidRPr="00DA6981">
          <w:t>Распоряжение Правительства Российской Федерации от 03 ноября 2023 г. № 3097-р «Об утверждении стратегического направления в области цифровой трансформации транспортной отрасли РФ до 2030 г.» </w:t>
        </w:r>
      </w:hyperlink>
    </w:p>
    <w:p w:rsidR="009954A7" w:rsidRPr="00DA6981" w:rsidRDefault="00DA6981" w:rsidP="00DA6981">
      <w:pPr>
        <w:ind w:firstLine="709"/>
        <w:jc w:val="both"/>
      </w:pPr>
      <w:r w:rsidRPr="00DA6981">
        <w:t xml:space="preserve"> </w:t>
      </w:r>
      <w:hyperlink r:id="rId43" w:tgtFrame="_blank" w:history="1">
        <w:r w:rsidR="009954A7" w:rsidRPr="00DA6981">
          <w:t>Указ Президента Российской Федерации от 15.02.2024 № 124 «О внесении изменений в Указ Президента Российской Федерации от 10 октября 2019 г. № 490 «О развитии искусственного интеллекта в Российской Федерации» и в Национальную стратегию, утвержденную этим Указом» </w:t>
        </w:r>
      </w:hyperlink>
      <w:r w:rsidRPr="00DA6981">
        <w:t xml:space="preserve"> </w:t>
      </w:r>
    </w:p>
    <w:p w:rsidR="009954A7" w:rsidRPr="00DA6981" w:rsidRDefault="009954A7" w:rsidP="00DA6981">
      <w:pPr>
        <w:ind w:firstLine="709"/>
        <w:jc w:val="both"/>
      </w:pPr>
      <w:r w:rsidRPr="00DA6981">
        <w:t>Приказ Росстата от 7 марта 2025 г. </w:t>
      </w:r>
      <w:hyperlink r:id="rId44" w:tgtFrame="_blank" w:history="1">
        <w:r w:rsidRPr="00DA6981">
          <w:t>№</w:t>
        </w:r>
      </w:hyperlink>
      <w:r w:rsidRPr="00DA6981">
        <w:t> 112 </w:t>
      </w:r>
      <w:hyperlink r:id="rId45" w:tgtFrame="_blank" w:history="1">
        <w:r w:rsidRPr="00DA6981">
          <w:t>«</w:t>
        </w:r>
      </w:hyperlink>
      <w:r w:rsidRPr="00DA6981">
        <w:t>Об утверждении форм федерального статистического наблюдения с указаниями по их заполнению для организации Министерством цифрового развития, связи и массовых коммуникаций Российской Федерации федерального статистического наблюдения за деятельностью в сфере информационных технологий, электросвязи и почтовой связи</w:t>
      </w:r>
      <w:r w:rsidRPr="00DA6981">
        <w:rPr>
          <w:bdr w:val="none" w:sz="0" w:space="0" w:color="auto" w:frame="1"/>
        </w:rPr>
        <w:t>» </w:t>
      </w:r>
      <w:r w:rsidR="00DA6981" w:rsidRPr="00DA6981">
        <w:t xml:space="preserve"> </w:t>
      </w:r>
    </w:p>
    <w:p w:rsidR="009954A7" w:rsidRPr="00DA6981" w:rsidRDefault="009954A7" w:rsidP="00DA6981">
      <w:pPr>
        <w:ind w:firstLine="709"/>
        <w:jc w:val="both"/>
      </w:pPr>
      <w:r w:rsidRPr="00DA6981">
        <w:t>Приказ Минэкономразвития России от 19 ноября 2024 г. </w:t>
      </w:r>
      <w:hyperlink r:id="rId46" w:tgtFrame="_blank" w:history="1">
        <w:r w:rsidRPr="00DA6981">
          <w:t>№</w:t>
        </w:r>
      </w:hyperlink>
      <w:r w:rsidRPr="00DA6981">
        <w:t> 725 </w:t>
      </w:r>
      <w:hyperlink r:id="rId47" w:tgtFrame="_blank" w:history="1">
        <w:r w:rsidRPr="00DA6981">
          <w:t>«</w:t>
        </w:r>
      </w:hyperlink>
      <w:r w:rsidRPr="00DA6981">
        <w:t>Об утверждении Порядка ведения реестра результатов интеллектуальной деятельности, создаваемых в том числе с применением технологий искусственного интеллекта при реализации экспериментального правового режима в сфере цифровых инноваций, с указанием их правообладателей и обеспечения доступа к нему третьих лиц</w:t>
      </w:r>
      <w:r w:rsidRPr="00DA6981">
        <w:rPr>
          <w:bdr w:val="none" w:sz="0" w:space="0" w:color="auto" w:frame="1"/>
        </w:rPr>
        <w:t>» </w:t>
      </w:r>
      <w:r w:rsidR="00DA6981" w:rsidRPr="00DA6981">
        <w:t xml:space="preserve"> </w:t>
      </w:r>
    </w:p>
    <w:p w:rsidR="009954A7" w:rsidRPr="00DA6981" w:rsidRDefault="009954A7" w:rsidP="00DA6981">
      <w:pPr>
        <w:ind w:firstLine="709"/>
        <w:jc w:val="both"/>
      </w:pPr>
    </w:p>
    <w:p w:rsidR="0001783D" w:rsidRPr="00DA6981" w:rsidRDefault="003C2E29" w:rsidP="00DA6981">
      <w:pPr>
        <w:ind w:firstLine="709"/>
        <w:jc w:val="both"/>
      </w:pPr>
    </w:p>
    <w:sectPr w:rsidR="0001783D" w:rsidRPr="00DA6981" w:rsidSect="007C6FA4">
      <w:headerReference w:type="default" r:id="rId4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E29" w:rsidRPr="00167A66" w:rsidRDefault="003C2E29" w:rsidP="00DA6981">
      <w:pPr>
        <w:pStyle w:val="a8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3C2E29" w:rsidRPr="00167A66" w:rsidRDefault="003C2E29" w:rsidP="00DA6981">
      <w:pPr>
        <w:pStyle w:val="a8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E29" w:rsidRPr="00167A66" w:rsidRDefault="003C2E29" w:rsidP="00DA6981">
      <w:pPr>
        <w:pStyle w:val="a8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3C2E29" w:rsidRPr="00167A66" w:rsidRDefault="003C2E29" w:rsidP="00DA6981">
      <w:pPr>
        <w:pStyle w:val="a8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981" w:rsidRDefault="00DA6981" w:rsidP="00DA6981">
    <w:pPr>
      <w:pStyle w:val="a4"/>
      <w:jc w:val="right"/>
    </w:pPr>
    <w:r>
      <w:t>ПРИЛОЖЕНИЕ 2</w:t>
    </w:r>
  </w:p>
  <w:p w:rsidR="00DA6981" w:rsidRDefault="00DA698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3F38"/>
    <w:multiLevelType w:val="multilevel"/>
    <w:tmpl w:val="0BEC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97A6C"/>
    <w:multiLevelType w:val="multilevel"/>
    <w:tmpl w:val="93E4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4A7"/>
    <w:rsid w:val="003C2E29"/>
    <w:rsid w:val="006D3756"/>
    <w:rsid w:val="00767C44"/>
    <w:rsid w:val="007C6FA4"/>
    <w:rsid w:val="009954A7"/>
    <w:rsid w:val="00D71CD4"/>
    <w:rsid w:val="00DA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954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54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954A7"/>
    <w:rPr>
      <w:b/>
      <w:bCs/>
    </w:rPr>
  </w:style>
  <w:style w:type="paragraph" w:styleId="a4">
    <w:name w:val="header"/>
    <w:basedOn w:val="a"/>
    <w:link w:val="a5"/>
    <w:uiPriority w:val="99"/>
    <w:unhideWhenUsed/>
    <w:rsid w:val="00DA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9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69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onomy.gov.ru/material/news/v_rossii_poyavyatsya_standarty_v_oblasti_iskusstvennogo_intellekta.html" TargetMode="External"/><Relationship Id="rId18" Type="http://schemas.openxmlformats.org/officeDocument/2006/relationships/hyperlink" Target="http://government.ru/docs/all/136186/" TargetMode="External"/><Relationship Id="rId26" Type="http://schemas.openxmlformats.org/officeDocument/2006/relationships/hyperlink" Target="http://publication.pravo.gov.ru/Document/View/0001202111080023" TargetMode="External"/><Relationship Id="rId39" Type="http://schemas.openxmlformats.org/officeDocument/2006/relationships/hyperlink" Target="http://publication.pravo.gov.ru/document/00012023062800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View/0001202110110015" TargetMode="External"/><Relationship Id="rId34" Type="http://schemas.openxmlformats.org/officeDocument/2006/relationships/hyperlink" Target="https://docs.cntd.ru/document/1300429219" TargetMode="External"/><Relationship Id="rId42" Type="http://schemas.openxmlformats.org/officeDocument/2006/relationships/hyperlink" Target="http://publication.pravo.gov.ru/document/0001202311070022?index=1" TargetMode="External"/><Relationship Id="rId47" Type="http://schemas.openxmlformats.org/officeDocument/2006/relationships/hyperlink" Target="http://publication.pravo.gov.ru/Document/View/0001201910110003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base.garant.ru/73945195/" TargetMode="External"/><Relationship Id="rId12" Type="http://schemas.openxmlformats.org/officeDocument/2006/relationships/hyperlink" Target="https://sudact.ru/law/pasport-federalnogo-proekta-iskusstvennyi-intellekt-natsionalnoi-programmy/" TargetMode="External"/><Relationship Id="rId17" Type="http://schemas.openxmlformats.org/officeDocument/2006/relationships/hyperlink" Target="https://docs.cntd.ru/document/607325570" TargetMode="External"/><Relationship Id="rId25" Type="http://schemas.openxmlformats.org/officeDocument/2006/relationships/hyperlink" Target="https://www.garant.ru/products/ipo/prime/doc/402982838/" TargetMode="External"/><Relationship Id="rId33" Type="http://schemas.openxmlformats.org/officeDocument/2006/relationships/hyperlink" Target="https://docs.cntd.ru/document/1300429219" TargetMode="External"/><Relationship Id="rId38" Type="http://schemas.openxmlformats.org/officeDocument/2006/relationships/hyperlink" Target="http://publication.pravo.gov.ru/document/0001202305250050" TargetMode="External"/><Relationship Id="rId46" Type="http://schemas.openxmlformats.org/officeDocument/2006/relationships/hyperlink" Target="http://publication.pravo.gov.ru/document/00012024021500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607325570" TargetMode="External"/><Relationship Id="rId20" Type="http://schemas.openxmlformats.org/officeDocument/2006/relationships/hyperlink" Target="https://docs.cntd.ru/document/607824754" TargetMode="External"/><Relationship Id="rId29" Type="http://schemas.openxmlformats.org/officeDocument/2006/relationships/hyperlink" Target="https://legalacts.ru/doc/prikaz-minekonomrazvitija-rossii-ot-08122021-n-739-o-vnesenii/" TargetMode="External"/><Relationship Id="rId41" Type="http://schemas.openxmlformats.org/officeDocument/2006/relationships/hyperlink" Target="http://www.kremlin.ru/acts/assignments/orders/722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vernment.ru/docs/all/129505/" TargetMode="External"/><Relationship Id="rId24" Type="http://schemas.openxmlformats.org/officeDocument/2006/relationships/hyperlink" Target="https://www.garant.ru/products/ipo/prime/doc/402982838/" TargetMode="External"/><Relationship Id="rId32" Type="http://schemas.openxmlformats.org/officeDocument/2006/relationships/hyperlink" Target="http://publication.pravo.gov.ru/Document/View/0001202211170011" TargetMode="External"/><Relationship Id="rId37" Type="http://schemas.openxmlformats.org/officeDocument/2006/relationships/hyperlink" Target="http://publication.pravo.gov.ru/Document/View/0001202304050023" TargetMode="External"/><Relationship Id="rId40" Type="http://schemas.openxmlformats.org/officeDocument/2006/relationships/hyperlink" Target="http://static.government.ru/media/files/8PasbEmFwSg9e4LBgeWxnttyzbjK9680.pdf" TargetMode="External"/><Relationship Id="rId45" Type="http://schemas.openxmlformats.org/officeDocument/2006/relationships/hyperlink" Target="http://publication.pravo.gov.ru/Document/View/00012019101100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388911/984ee2cd7c82aceafbdb0c72a9fb336c23c45e03/" TargetMode="External"/><Relationship Id="rId23" Type="http://schemas.openxmlformats.org/officeDocument/2006/relationships/hyperlink" Target="http://publication.pravo.gov.ru/Document/View/0001202110260034" TargetMode="External"/><Relationship Id="rId28" Type="http://schemas.openxmlformats.org/officeDocument/2006/relationships/hyperlink" Target="https://legalacts.ru/doc/prikaz-minekonomrazvitija-rossii-ot-08122021-n-739-o-vnesenii/" TargetMode="External"/><Relationship Id="rId36" Type="http://schemas.openxmlformats.org/officeDocument/2006/relationships/hyperlink" Target="http://government.ru/news/47553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base.garant.ru/74451176/" TargetMode="External"/><Relationship Id="rId19" Type="http://schemas.openxmlformats.org/officeDocument/2006/relationships/hyperlink" Target="https://docs.cntd.ru/document/607824754" TargetMode="External"/><Relationship Id="rId31" Type="http://schemas.openxmlformats.org/officeDocument/2006/relationships/hyperlink" Target="http://government.ru/docs/all/140990/" TargetMode="External"/><Relationship Id="rId44" Type="http://schemas.openxmlformats.org/officeDocument/2006/relationships/hyperlink" Target="https://docs.cntd.ru/document/5646640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bank/45726" TargetMode="External"/><Relationship Id="rId14" Type="http://schemas.openxmlformats.org/officeDocument/2006/relationships/hyperlink" Target="https://www.consultant.ru/document/cons_doc_LAW_388911/984ee2cd7c82aceafbdb0c72a9fb336c23c45e03/" TargetMode="External"/><Relationship Id="rId22" Type="http://schemas.openxmlformats.org/officeDocument/2006/relationships/hyperlink" Target="https://www.economy.gov.ru/material/dokumenty/edinyy_plan_po_dostizheniyu_nacionalnyh_celey_razvitiya_rossiyskoy_federacii_na_period_do_2024_goda_i_na_planovyy_period_do_2030_goda.html" TargetMode="External"/><Relationship Id="rId27" Type="http://schemas.openxmlformats.org/officeDocument/2006/relationships/hyperlink" Target="https://legalacts.ru/doc/prikaz-minekonomrazvitija-rossii-ot-08122021-n-738-o-vnesenii/" TargetMode="External"/><Relationship Id="rId30" Type="http://schemas.openxmlformats.org/officeDocument/2006/relationships/hyperlink" Target="http://www.kremlin.ru/acts/assignments/orders/67375" TargetMode="External"/><Relationship Id="rId35" Type="http://schemas.openxmlformats.org/officeDocument/2006/relationships/hyperlink" Target="http://kremlin.ru/acts/assignments/orders/70418" TargetMode="External"/><Relationship Id="rId43" Type="http://schemas.openxmlformats.org/officeDocument/2006/relationships/hyperlink" Target="http://publication.pravo.gov.ru/document/0001202402150063" TargetMode="External"/><Relationship Id="rId48" Type="http://schemas.openxmlformats.org/officeDocument/2006/relationships/header" Target="header1.xml"/><Relationship Id="rId8" Type="http://schemas.openxmlformats.org/officeDocument/2006/relationships/hyperlink" Target="https://docs.cntd.ru/document/5652814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2031</Words>
  <Characters>11580</Characters>
  <Application>Microsoft Office Word</Application>
  <DocSecurity>0</DocSecurity>
  <Lines>96</Lines>
  <Paragraphs>27</Paragraphs>
  <ScaleCrop>false</ScaleCrop>
  <Company/>
  <LinksUpToDate>false</LinksUpToDate>
  <CharactersWithSpaces>13584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2025-11-01T14:15:00Z</dcterms:created>
  <dcterms:modified xsi:type="dcterms:W3CDTF">2025-11-01T22:52:00Z</dcterms:modified>
</cp:coreProperties>
</file>